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CA0" w:rsidRDefault="00146B29">
      <w:pPr>
        <w:widowControl/>
        <w:suppressAutoHyphens w:val="0"/>
        <w:spacing w:after="240"/>
        <w:jc w:val="center"/>
        <w:rPr>
          <w:rFonts w:ascii="Times New Roman" w:eastAsiaTheme="minorHAnsi" w:hAnsi="Times New Roman" w:cstheme="minorBidi"/>
          <w:b/>
          <w:sz w:val="32"/>
          <w:szCs w:val="32"/>
          <w:lang w:val="en-GB" w:eastAsia="en-US" w:bidi="ar-SA"/>
        </w:rPr>
      </w:pPr>
      <w:bookmarkStart w:id="0" w:name="_GoBack"/>
      <w:bookmarkEnd w:id="0"/>
      <w:r>
        <w:rPr>
          <w:noProof/>
          <w:lang w:val="en-GB" w:eastAsia="en-GB" w:bidi="ar-SA"/>
        </w:rPr>
        <w:drawing>
          <wp:inline distT="0" distB="0" distL="0" distR="0">
            <wp:extent cx="2413000" cy="912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stretch>
                      <a:fillRect/>
                    </a:stretch>
                  </pic:blipFill>
                  <pic:spPr bwMode="auto">
                    <a:xfrm>
                      <a:off x="0" y="0"/>
                      <a:ext cx="2413000" cy="912495"/>
                    </a:xfrm>
                    <a:prstGeom prst="rect">
                      <a:avLst/>
                    </a:prstGeom>
                    <a:noFill/>
                    <a:ln w="9525">
                      <a:noFill/>
                      <a:miter lim="800000"/>
                      <a:headEnd/>
                      <a:tailEnd/>
                    </a:ln>
                  </pic:spPr>
                </pic:pic>
              </a:graphicData>
            </a:graphic>
          </wp:inline>
        </w:drawing>
      </w:r>
    </w:p>
    <w:p w:rsidR="00FC6CA0" w:rsidRDefault="00146B29">
      <w:pPr>
        <w:widowControl/>
        <w:suppressAutoHyphens w:val="0"/>
        <w:spacing w:after="240"/>
        <w:jc w:val="center"/>
        <w:rPr>
          <w:rFonts w:ascii="Times New Roman" w:eastAsiaTheme="minorHAnsi" w:hAnsi="Times New Roman" w:cs="Times New Roman"/>
          <w:b/>
          <w:sz w:val="32"/>
          <w:szCs w:val="32"/>
          <w:lang w:val="en-GB" w:eastAsia="en-US" w:bidi="ar-SA"/>
        </w:rPr>
      </w:pPr>
      <w:r>
        <w:rPr>
          <w:rFonts w:ascii="Times New Roman" w:eastAsiaTheme="minorHAnsi" w:hAnsi="Times New Roman" w:cs="Times New Roman"/>
          <w:b/>
          <w:sz w:val="32"/>
          <w:szCs w:val="32"/>
          <w:lang w:val="en-GB" w:eastAsia="en-US" w:bidi="ar-SA"/>
        </w:rPr>
        <w:t xml:space="preserve">Report on logging to the SIS II at national level </w:t>
      </w:r>
    </w:p>
    <w:p w:rsidR="00FC6CA0" w:rsidRDefault="00146B29">
      <w:pPr>
        <w:widowControl/>
        <w:suppressAutoHyphens w:val="0"/>
        <w:spacing w:after="240"/>
        <w:jc w:val="center"/>
        <w:rPr>
          <w:rFonts w:ascii="Times New Roman" w:eastAsiaTheme="minorHAnsi" w:hAnsi="Times New Roman" w:cs="Times New Roman"/>
          <w:sz w:val="28"/>
          <w:szCs w:val="28"/>
          <w:lang w:val="en-GB" w:eastAsia="en-US" w:bidi="ar-SA"/>
        </w:rPr>
      </w:pPr>
      <w:r>
        <w:rPr>
          <w:rFonts w:ascii="Times New Roman" w:eastAsiaTheme="minorHAnsi" w:hAnsi="Times New Roman" w:cs="Times New Roman"/>
          <w:sz w:val="28"/>
          <w:szCs w:val="28"/>
          <w:lang w:val="en-GB" w:eastAsia="en-US" w:bidi="ar-SA"/>
        </w:rPr>
        <w:t>SIS II Supervision Coordination Group</w:t>
      </w:r>
    </w:p>
    <w:p w:rsidR="00FC6CA0" w:rsidRDefault="00FC6CA0">
      <w:pPr>
        <w:widowControl/>
        <w:suppressAutoHyphens w:val="0"/>
        <w:spacing w:after="240"/>
        <w:jc w:val="center"/>
        <w:rPr>
          <w:rFonts w:asciiTheme="minorHAnsi" w:eastAsiaTheme="minorHAnsi" w:hAnsiTheme="minorHAnsi" w:cstheme="minorHAnsi"/>
          <w:lang w:val="en-GB" w:eastAsia="en-US" w:bidi="ar-SA"/>
        </w:rPr>
      </w:pPr>
    </w:p>
    <w:p w:rsidR="00FC6CA0" w:rsidRDefault="00FC6CA0">
      <w:pPr>
        <w:pStyle w:val="TextBody"/>
        <w:rPr>
          <w:rFonts w:ascii="Times New Roman" w:hAnsi="Times New Roman" w:cs="Times New Roman"/>
        </w:rPr>
      </w:pPr>
    </w:p>
    <w:p w:rsidR="00FC6CA0" w:rsidRDefault="00146B29">
      <w:pPr>
        <w:pStyle w:val="Heading1"/>
        <w:numPr>
          <w:ilvl w:val="0"/>
          <w:numId w:val="2"/>
        </w:numPr>
        <w:rPr>
          <w:szCs w:val="28"/>
        </w:rPr>
      </w:pPr>
      <w:r>
        <w:rPr>
          <w:szCs w:val="28"/>
        </w:rPr>
        <w:t xml:space="preserve">Introduction </w:t>
      </w:r>
    </w:p>
    <w:p w:rsidR="00FC6CA0" w:rsidRDefault="00FC6CA0">
      <w:pPr>
        <w:jc w:val="both"/>
        <w:rPr>
          <w:rFonts w:ascii="Times New Roman" w:hAnsi="Times New Roman" w:cs="Times New Roman"/>
          <w:b/>
          <w:lang w:val="en-GB"/>
        </w:rPr>
      </w:pPr>
    </w:p>
    <w:p w:rsidR="00FC6CA0" w:rsidRDefault="00146B29">
      <w:pPr>
        <w:jc w:val="both"/>
        <w:rPr>
          <w:rFonts w:ascii="Times New Roman" w:hAnsi="Times New Roman" w:cs="Times New Roman"/>
          <w:lang w:val="en-GB"/>
        </w:rPr>
      </w:pPr>
      <w:r>
        <w:rPr>
          <w:rFonts w:ascii="Times New Roman" w:hAnsi="Times New Roman" w:cs="Times New Roman"/>
          <w:lang w:val="en-GB"/>
        </w:rPr>
        <w:t>In its work program 2016-2018, the SIS II SCG decided to carry out a study on logging to the SIS II at national level. The study aims at providing an overview of the retention period for logs, on whether the competent authorities perform log analysis and, if so, how the analysis is performed.  The objective is to ensure that logs are kept and used in accordance with Article 12 as well as other data protection principles in the SIS II Decision</w:t>
      </w:r>
      <w:r>
        <w:rPr>
          <w:rStyle w:val="FootnoteAnchor"/>
          <w:rFonts w:ascii="Times New Roman" w:hAnsi="Times New Roman" w:cs="Times New Roman"/>
          <w:lang w:val="en-GB"/>
        </w:rPr>
        <w:footnoteReference w:id="1"/>
      </w:r>
      <w:r>
        <w:rPr>
          <w:rFonts w:ascii="Times New Roman" w:hAnsi="Times New Roman" w:cs="Times New Roman"/>
          <w:lang w:val="en-GB"/>
        </w:rPr>
        <w:t xml:space="preserve"> and Regulation</w:t>
      </w:r>
      <w:r>
        <w:rPr>
          <w:rStyle w:val="FootnoteAnchor"/>
          <w:rFonts w:ascii="Times New Roman" w:hAnsi="Times New Roman" w:cs="Times New Roman"/>
          <w:lang w:val="en-GB"/>
        </w:rPr>
        <w:footnoteReference w:id="2"/>
      </w:r>
      <w:r>
        <w:rPr>
          <w:rFonts w:ascii="Times New Roman" w:hAnsi="Times New Roman" w:cs="Times New Roman"/>
          <w:lang w:val="en-GB"/>
        </w:rPr>
        <w:t xml:space="preserve">, the SIRENE Manual and the applicable national legislation. </w:t>
      </w:r>
    </w:p>
    <w:p w:rsidR="00FC6CA0" w:rsidRDefault="00FC6CA0">
      <w:pPr>
        <w:jc w:val="both"/>
        <w:rPr>
          <w:rFonts w:ascii="Times New Roman" w:hAnsi="Times New Roman" w:cs="Times New Roman"/>
          <w:lang w:val="en-GB"/>
        </w:rPr>
      </w:pPr>
    </w:p>
    <w:p w:rsidR="00FC6CA0" w:rsidRDefault="00146B29">
      <w:pPr>
        <w:pStyle w:val="Default"/>
        <w:jc w:val="both"/>
      </w:pPr>
      <w:r>
        <w:t xml:space="preserve">A questionnaire was developed to collect information at national level on the content, management, retention period and users of logs as well as on auditing and monitoring policy. </w:t>
      </w:r>
    </w:p>
    <w:p w:rsidR="00FC6CA0" w:rsidRDefault="00FC6CA0">
      <w:pPr>
        <w:pStyle w:val="Default"/>
        <w:jc w:val="both"/>
      </w:pPr>
    </w:p>
    <w:p w:rsidR="00FC6CA0" w:rsidRDefault="00146B29">
      <w:pPr>
        <w:jc w:val="both"/>
        <w:rPr>
          <w:rFonts w:ascii="Times New Roman" w:hAnsi="Times New Roman" w:cs="Times New Roman"/>
          <w:lang w:val="en-GB"/>
        </w:rPr>
      </w:pPr>
      <w:r>
        <w:rPr>
          <w:rFonts w:ascii="Times New Roman" w:hAnsi="Times New Roman" w:cs="Times New Roman"/>
          <w:lang w:val="en-GB"/>
        </w:rPr>
        <w:t>The SCG received twenty-six answers from the following Schengen States: Austria, Belgium, Bulgaria, Croatia, Czech Republic, Denmark, Estonia, Finland, Germany, Greece, Hungary, Iceland, Italy, Latvia, Lithuania, Luxembourg, Malta, the Netherlands, Poland, Norway, Portugal, Romania, Slovakia, Slovenia, Sweden and Switzerland. Two Schengen States (Cyprus and EI) replied they could not fill-in the questionnaire because their national systems were not interconnected yet.</w:t>
      </w:r>
    </w:p>
    <w:p w:rsidR="00FC6CA0" w:rsidRDefault="00FC6CA0">
      <w:pPr>
        <w:jc w:val="both"/>
        <w:rPr>
          <w:rFonts w:ascii="Times New Roman" w:hAnsi="Times New Roman" w:cs="Times New Roman"/>
          <w:lang w:val="en-GB"/>
        </w:rPr>
      </w:pPr>
    </w:p>
    <w:p w:rsidR="00FC6CA0" w:rsidRDefault="00146B29">
      <w:pPr>
        <w:jc w:val="both"/>
        <w:rPr>
          <w:rFonts w:ascii="Times New Roman" w:hAnsi="Times New Roman" w:cs="Times New Roman"/>
          <w:lang w:val="en-GB"/>
        </w:rPr>
      </w:pPr>
      <w:r>
        <w:rPr>
          <w:rFonts w:ascii="Times New Roman" w:hAnsi="Times New Roman" w:cs="Times New Roman"/>
          <w:lang w:val="en-GB"/>
        </w:rPr>
        <w:t>This report first refers to the applicable legal provisions. Based on the analysis of the answers to the questionnaire, it then presents 14 findings and finally makes 18 recommendations.</w:t>
      </w:r>
    </w:p>
    <w:p w:rsidR="00FC6CA0" w:rsidRPr="00917C86" w:rsidRDefault="00FC6CA0">
      <w:pPr>
        <w:jc w:val="both"/>
        <w:rPr>
          <w:rFonts w:ascii="Times New Roman" w:hAnsi="Times New Roman" w:cs="Times New Roman"/>
          <w:lang w:val="en-GB"/>
        </w:rPr>
      </w:pPr>
    </w:p>
    <w:p w:rsidR="00FC6CA0" w:rsidRDefault="00146B29">
      <w:pPr>
        <w:pStyle w:val="Heading1"/>
        <w:numPr>
          <w:ilvl w:val="0"/>
          <w:numId w:val="2"/>
        </w:numPr>
      </w:pPr>
      <w:r>
        <w:t>Legal background</w:t>
      </w:r>
    </w:p>
    <w:p w:rsidR="00FC6CA0" w:rsidRDefault="00FC6CA0">
      <w:pPr>
        <w:pStyle w:val="Default"/>
        <w:jc w:val="both"/>
        <w:rPr>
          <w:b/>
        </w:rPr>
      </w:pPr>
    </w:p>
    <w:p w:rsidR="00FC6CA0" w:rsidRDefault="00146B29">
      <w:pPr>
        <w:jc w:val="both"/>
        <w:rPr>
          <w:rFonts w:ascii="Times New Roman" w:hAnsi="Times New Roman" w:cs="Times New Roman"/>
          <w:lang w:val="en-GB"/>
        </w:rPr>
      </w:pPr>
      <w:r>
        <w:rPr>
          <w:rFonts w:ascii="Times New Roman" w:hAnsi="Times New Roman" w:cs="Times New Roman"/>
          <w:lang w:val="en-GB"/>
        </w:rPr>
        <w:t xml:space="preserve">Article 12 of the SIS II Decision and Regulation requires Member States to keep records of every access to and all exchanges of SIS II personal data for the purposes of checking whether or not a search is lawful, monitoring the lawfulness of data processing, self-monitoring and ensuring the proper functioning of N.SIS II, data integrity and security (Article 12.1).   </w:t>
      </w:r>
    </w:p>
    <w:p w:rsidR="00FC6CA0" w:rsidRDefault="00FC6CA0">
      <w:pPr>
        <w:jc w:val="both"/>
        <w:rPr>
          <w:rFonts w:ascii="Times New Roman" w:hAnsi="Times New Roman" w:cs="Times New Roman"/>
          <w:lang w:val="en-GB"/>
        </w:rPr>
      </w:pPr>
    </w:p>
    <w:p w:rsidR="00FC6CA0" w:rsidRDefault="00146B29">
      <w:pPr>
        <w:jc w:val="both"/>
        <w:rPr>
          <w:rFonts w:ascii="Times New Roman" w:hAnsi="Times New Roman" w:cs="Times New Roman"/>
          <w:lang w:val="en-GB"/>
        </w:rPr>
      </w:pPr>
      <w:r>
        <w:rPr>
          <w:rFonts w:ascii="Times New Roman" w:hAnsi="Times New Roman" w:cs="Times New Roman"/>
          <w:lang w:val="en-GB"/>
        </w:rPr>
        <w:t xml:space="preserve">The records shall contain the history of the alerts, the data and time of the data transmission, the date used to perform a search, a reference to the data transmitted and the name of both the competent authority and the person responsible for processing the data (Article 12.3). </w:t>
      </w:r>
    </w:p>
    <w:p w:rsidR="00FC6CA0" w:rsidRDefault="00FC6CA0">
      <w:pPr>
        <w:jc w:val="both"/>
        <w:rPr>
          <w:rFonts w:ascii="Times New Roman" w:hAnsi="Times New Roman" w:cs="Times New Roman"/>
          <w:lang w:val="en-GB"/>
        </w:rPr>
      </w:pPr>
    </w:p>
    <w:p w:rsidR="00FC6CA0" w:rsidRDefault="00146B29">
      <w:pPr>
        <w:jc w:val="both"/>
        <w:rPr>
          <w:rFonts w:ascii="Times New Roman" w:hAnsi="Times New Roman" w:cs="Times New Roman"/>
          <w:lang w:val="en-GB"/>
        </w:rPr>
      </w:pPr>
      <w:r>
        <w:rPr>
          <w:rFonts w:ascii="Times New Roman" w:hAnsi="Times New Roman" w:cs="Times New Roman"/>
          <w:lang w:val="en-GB"/>
        </w:rPr>
        <w:t xml:space="preserve">As regards the retention period of the logs, Article 12.4 provides for two different deadlines: </w:t>
      </w:r>
    </w:p>
    <w:p w:rsidR="00FC6CA0" w:rsidRDefault="00146B29">
      <w:pPr>
        <w:jc w:val="both"/>
        <w:rPr>
          <w:rFonts w:ascii="Times New Roman" w:hAnsi="Times New Roman" w:cs="Times New Roman"/>
          <w:lang w:val="en-GB"/>
        </w:rPr>
      </w:pPr>
      <w:r>
        <w:rPr>
          <w:rFonts w:ascii="Times New Roman" w:hAnsi="Times New Roman" w:cs="Times New Roman"/>
          <w:lang w:val="en-GB"/>
        </w:rPr>
        <w:t>“The records may be used only for the purpose mentioned in paragraph 1 and 2 and shall be deleted at the earliest one year, and at the latest three years, after their creation. The records which include the history of alerts shall be erased one to three years after deletion of the alerts”</w:t>
      </w:r>
    </w:p>
    <w:p w:rsidR="00FC6CA0" w:rsidRDefault="00FC6CA0">
      <w:pPr>
        <w:jc w:val="both"/>
        <w:rPr>
          <w:rFonts w:ascii="Times New Roman" w:hAnsi="Times New Roman" w:cs="Times New Roman"/>
          <w:lang w:val="en-GB"/>
        </w:rPr>
      </w:pPr>
    </w:p>
    <w:p w:rsidR="00FC6CA0" w:rsidRDefault="00146B29">
      <w:pPr>
        <w:jc w:val="both"/>
        <w:rPr>
          <w:rFonts w:ascii="Times New Roman" w:hAnsi="Times New Roman" w:cs="Times New Roman"/>
          <w:i/>
          <w:lang w:val="en-GB"/>
        </w:rPr>
      </w:pPr>
      <w:r>
        <w:rPr>
          <w:rFonts w:ascii="Times New Roman" w:hAnsi="Times New Roman" w:cs="Times New Roman"/>
          <w:lang w:val="en-GB"/>
        </w:rPr>
        <w:t xml:space="preserve">The group agreed on the following understanding of Article 12.4: </w:t>
      </w:r>
    </w:p>
    <w:p w:rsidR="00FC6CA0" w:rsidRDefault="00146B29">
      <w:pPr>
        <w:pStyle w:val="ListParagraph"/>
        <w:numPr>
          <w:ilvl w:val="0"/>
          <w:numId w:val="12"/>
        </w:numPr>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For logs of access/consultation: the retention period is of one to three years after the access occurred (to be made by all Member States/all competent authorities)</w:t>
      </w:r>
    </w:p>
    <w:p w:rsidR="00FC6CA0" w:rsidRDefault="00146B29">
      <w:pPr>
        <w:pStyle w:val="ListParagraph"/>
        <w:numPr>
          <w:ilvl w:val="0"/>
          <w:numId w:val="12"/>
        </w:numPr>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For logs of history of the alerts (i.e. creation, alteration, deletion of the alert): the retention period is of one to three years after the alert is deleted (only to be made by the Member State introducing the alert)</w:t>
      </w:r>
    </w:p>
    <w:p w:rsidR="00FC6CA0" w:rsidRDefault="00FC6CA0">
      <w:pPr>
        <w:pStyle w:val="ListParagraph"/>
        <w:spacing w:after="0" w:line="240" w:lineRule="auto"/>
        <w:rPr>
          <w:rFonts w:ascii="Times New Roman" w:eastAsia="Times New Roman" w:hAnsi="Times New Roman" w:cs="Times New Roman"/>
          <w:color w:val="000000"/>
          <w:lang w:eastAsia="fr-FR"/>
        </w:rPr>
      </w:pPr>
    </w:p>
    <w:p w:rsidR="00FC6CA0" w:rsidRDefault="00146B29">
      <w:pPr>
        <w:jc w:val="both"/>
        <w:rPr>
          <w:rFonts w:ascii="Times New Roman" w:eastAsiaTheme="minorHAnsi" w:hAnsi="Times New Roman" w:cs="Times New Roman"/>
          <w:lang w:val="en-GB" w:eastAsia="en-US"/>
        </w:rPr>
      </w:pPr>
      <w:r>
        <w:rPr>
          <w:rFonts w:ascii="Times New Roman" w:hAnsi="Times New Roman" w:cs="Times New Roman"/>
          <w:lang w:val="en-GB"/>
        </w:rPr>
        <w:t xml:space="preserve">Records may be kept longer if they are required for monitoring procedures that are already under way (Article 12.5). </w:t>
      </w:r>
    </w:p>
    <w:p w:rsidR="00FC6CA0" w:rsidRDefault="00FC6CA0">
      <w:pPr>
        <w:jc w:val="both"/>
        <w:rPr>
          <w:rFonts w:ascii="Times New Roman" w:hAnsi="Times New Roman" w:cs="Times New Roman"/>
          <w:lang w:val="en-GB"/>
        </w:rPr>
      </w:pPr>
    </w:p>
    <w:p w:rsidR="00FC6CA0" w:rsidRDefault="00146B29">
      <w:pPr>
        <w:jc w:val="both"/>
        <w:rPr>
          <w:rFonts w:ascii="Times New Roman" w:hAnsi="Times New Roman" w:cs="Times New Roman"/>
          <w:sz w:val="22"/>
          <w:szCs w:val="22"/>
          <w:lang w:val="en-GB"/>
        </w:rPr>
      </w:pPr>
      <w:r>
        <w:rPr>
          <w:rFonts w:ascii="Times New Roman" w:hAnsi="Times New Roman" w:cs="Times New Roman"/>
          <w:lang w:val="en-GB"/>
        </w:rPr>
        <w:t xml:space="preserve">These logs shall be accessible to the competent authorities in charge of checking whether or not a search is lawful, monitoring the lawfulness of data processing, self-monitoring and ensuring the proper functioning of N.SIS II, data integrity and security, within the limits of their competence and at their request for the purpose of fulfilling their duties (Article 12.6). </w:t>
      </w:r>
    </w:p>
    <w:p w:rsidR="00FC6CA0" w:rsidRDefault="00FC6CA0">
      <w:pPr>
        <w:pStyle w:val="TextBody"/>
        <w:rPr>
          <w:rFonts w:ascii="Times New Roman" w:hAnsi="Times New Roman" w:cs="Times New Roman"/>
        </w:rPr>
      </w:pPr>
    </w:p>
    <w:p w:rsidR="00FC6CA0" w:rsidRDefault="00146B29">
      <w:pPr>
        <w:pStyle w:val="Heading1"/>
        <w:numPr>
          <w:ilvl w:val="0"/>
          <w:numId w:val="2"/>
        </w:numPr>
      </w:pPr>
      <w:r>
        <w:t>Findings</w:t>
      </w:r>
    </w:p>
    <w:p w:rsidR="00FC6CA0" w:rsidRDefault="00FC6CA0">
      <w:pPr>
        <w:pStyle w:val="TextBody"/>
      </w:pPr>
    </w:p>
    <w:p w:rsidR="00FC6CA0" w:rsidRDefault="00146B29">
      <w:pPr>
        <w:pStyle w:val="Heading2"/>
        <w:rPr>
          <w:rFonts w:ascii="Times New Roman" w:hAnsi="Times New Roman" w:cs="Times New Roman"/>
          <w:lang w:val="en-GB"/>
        </w:rPr>
      </w:pPr>
      <w:r>
        <w:rPr>
          <w:rFonts w:ascii="Times New Roman" w:hAnsi="Times New Roman" w:cs="Times New Roman"/>
          <w:lang w:val="en-GB"/>
        </w:rPr>
        <w:t xml:space="preserve">1.  Logging </w:t>
      </w:r>
    </w:p>
    <w:p w:rsidR="00FC6CA0" w:rsidRDefault="00146B29">
      <w:pPr>
        <w:spacing w:after="200" w:line="276" w:lineRule="auto"/>
        <w:jc w:val="both"/>
        <w:rPr>
          <w:rFonts w:ascii="Times New Roman" w:hAnsi="Times New Roman" w:cs="Times New Roman"/>
          <w:i/>
          <w:lang w:val="en-US"/>
        </w:rPr>
      </w:pPr>
      <w:r>
        <w:rPr>
          <w:rFonts w:ascii="Times New Roman" w:hAnsi="Times New Roman" w:cs="Times New Roman"/>
          <w:i/>
          <w:lang w:val="en-US"/>
        </w:rPr>
        <w:t>Are the data processing activities (such as access, creation, modification, consultation, deletion) of SIS data logged? How is it managed technically? What are the actions logged?</w:t>
      </w:r>
    </w:p>
    <w:p w:rsidR="00FC6CA0" w:rsidRDefault="00146B29">
      <w:pPr>
        <w:pStyle w:val="TextBody"/>
        <w:spacing w:after="0" w:line="240" w:lineRule="auto"/>
        <w:rPr>
          <w:rFonts w:ascii="Times New Roman" w:hAnsi="Times New Roman" w:cs="Times New Roman"/>
        </w:rPr>
      </w:pPr>
      <w:r>
        <w:rPr>
          <w:rFonts w:ascii="Times New Roman" w:hAnsi="Times New Roman" w:cs="Times New Roman"/>
        </w:rPr>
        <w:t>All Member States perform logging. Some Member States indicate that they do not provide direct access to N-SIS, so the origin of requests is a national alert management system. Hence, SIS II-related logging takes place at different stages: at the interface between the national system and the N-SIS, and at the interface between N-SIS and C-SIS.</w:t>
      </w:r>
    </w:p>
    <w:p w:rsidR="00FC6CA0" w:rsidRDefault="00FC6CA0">
      <w:pPr>
        <w:pStyle w:val="TextBody"/>
        <w:spacing w:after="0" w:line="240" w:lineRule="auto"/>
        <w:rPr>
          <w:rFonts w:ascii="Times New Roman" w:hAnsi="Times New Roman" w:cs="Times New Roman"/>
        </w:rPr>
      </w:pPr>
    </w:p>
    <w:p w:rsidR="00FC6CA0" w:rsidRDefault="00146B29">
      <w:pPr>
        <w:pStyle w:val="TextBody"/>
        <w:spacing w:after="0" w:line="240" w:lineRule="auto"/>
        <w:rPr>
          <w:rFonts w:ascii="Times New Roman" w:hAnsi="Times New Roman" w:cs="Times New Roman"/>
        </w:rPr>
      </w:pPr>
      <w:r>
        <w:rPr>
          <w:rFonts w:ascii="Times New Roman" w:hAnsi="Times New Roman" w:cs="Times New Roman"/>
        </w:rPr>
        <w:t>In the case of existence of a national system distinct from the N-SIS, requests issued by the national system to the N-SIS may make use of a single, generic ID. This feature is sometimes presented positively as a way to protect the identity of agents in case of potential leaks. In this case, the N-SIS logs have to be correlated with the logs of the national system so as to determine the person at the origin of a given request.</w:t>
      </w:r>
    </w:p>
    <w:p w:rsidR="00FC6CA0" w:rsidRDefault="00FC6CA0">
      <w:pPr>
        <w:pStyle w:val="TextBody"/>
        <w:spacing w:after="0" w:line="240" w:lineRule="auto"/>
        <w:rPr>
          <w:rFonts w:ascii="Times New Roman" w:hAnsi="Times New Roman" w:cs="Times New Roman"/>
        </w:rPr>
      </w:pPr>
    </w:p>
    <w:p w:rsidR="00FC6CA0" w:rsidRDefault="00146B29">
      <w:pPr>
        <w:pStyle w:val="TextBody"/>
        <w:spacing w:after="0" w:line="240" w:lineRule="auto"/>
        <w:rPr>
          <w:rFonts w:ascii="Times New Roman" w:hAnsi="Times New Roman" w:cs="Times New Roman"/>
        </w:rPr>
      </w:pPr>
      <w:r>
        <w:rPr>
          <w:rFonts w:ascii="Times New Roman" w:hAnsi="Times New Roman" w:cs="Times New Roman"/>
        </w:rPr>
        <w:t xml:space="preserve">The events logged are very diverse, some Member States indicating that above one hundred types of events can be logged. These events relate to the progress of data processing tasks taking place into the SIS II system, these tasks consisting in: creating, modification and deletion of records in the N-SIS, upload of N-SIS data to the C-SIS, download of C-SIS updates to the N-SIS, queries and access to records, etc. Extraction of data from the AFIS system is also logged. </w:t>
      </w:r>
    </w:p>
    <w:p w:rsidR="00FC6CA0" w:rsidRDefault="00FC6CA0">
      <w:pPr>
        <w:pStyle w:val="TextBody"/>
        <w:spacing w:after="0" w:line="240" w:lineRule="auto"/>
        <w:rPr>
          <w:rFonts w:ascii="Times New Roman" w:hAnsi="Times New Roman" w:cs="Times New Roman"/>
        </w:rPr>
      </w:pPr>
    </w:p>
    <w:p w:rsidR="00FC6CA0" w:rsidRDefault="00146B29">
      <w:pPr>
        <w:pStyle w:val="TextBody"/>
        <w:spacing w:after="0" w:line="240" w:lineRule="auto"/>
        <w:rPr>
          <w:rFonts w:ascii="Times New Roman" w:hAnsi="Times New Roman" w:cs="Times New Roman"/>
        </w:rPr>
      </w:pPr>
      <w:r>
        <w:rPr>
          <w:rFonts w:ascii="Times New Roman" w:hAnsi="Times New Roman" w:cs="Times New Roman"/>
        </w:rPr>
        <w:t>Some Member States indicate that their logging process is transactional, so that if log recording fails, the overall transaction will fail and no data will be displayed to the user.</w:t>
      </w:r>
    </w:p>
    <w:p w:rsidR="00FC6CA0" w:rsidRDefault="00FC6CA0">
      <w:pPr>
        <w:pStyle w:val="TextBody"/>
        <w:spacing w:after="0" w:line="240" w:lineRule="auto"/>
        <w:rPr>
          <w:rFonts w:ascii="Times New Roman" w:hAnsi="Times New Roman" w:cs="Times New Roman"/>
        </w:rPr>
      </w:pPr>
    </w:p>
    <w:p w:rsidR="00FC6CA0" w:rsidRDefault="00146B29">
      <w:pPr>
        <w:pStyle w:val="TextBody"/>
        <w:spacing w:after="0" w:line="240" w:lineRule="auto"/>
      </w:pPr>
      <w:r>
        <w:rPr>
          <w:rFonts w:ascii="Times New Roman" w:hAnsi="Times New Roman" w:cs="Times New Roman"/>
        </w:rPr>
        <w:t xml:space="preserve">From a technical point of view, logging may be performed using local logging systems (the Log4J library is cited as an example) or through interconnection with a centralized logging system at the </w:t>
      </w:r>
      <w:r>
        <w:rPr>
          <w:rFonts w:ascii="Times New Roman" w:hAnsi="Times New Roman" w:cs="Times New Roman"/>
        </w:rPr>
        <w:lastRenderedPageBreak/>
        <w:t>police level (Audit3 is cited as an example). All operations performed by system administrators may also be logged using a query execution management system.</w:t>
      </w:r>
    </w:p>
    <w:p w:rsidR="00FC6CA0" w:rsidRDefault="00146B29">
      <w:pPr>
        <w:pStyle w:val="TextBody"/>
        <w:spacing w:after="0" w:line="240" w:lineRule="auto"/>
      </w:pPr>
      <w:r>
        <w:rPr>
          <w:rFonts w:ascii="Times New Roman" w:hAnsi="Times New Roman" w:cs="Times New Roman"/>
        </w:rPr>
        <w:t>In-house or third-party logging systems may implement mechanisms (such as cryptography and/or time-stamping) to enhance log integrity and its subsequent checking.</w:t>
      </w:r>
    </w:p>
    <w:p w:rsidR="00FC6CA0" w:rsidRDefault="00FC6CA0">
      <w:pPr>
        <w:pStyle w:val="TextBody"/>
        <w:spacing w:after="0" w:line="240" w:lineRule="auto"/>
        <w:rPr>
          <w:rFonts w:ascii="Times New Roman" w:hAnsi="Times New Roman" w:cs="Times New Roman"/>
        </w:rPr>
      </w:pPr>
    </w:p>
    <w:p w:rsidR="00FC6CA0" w:rsidRPr="00917C86" w:rsidRDefault="00146B29">
      <w:pPr>
        <w:pStyle w:val="Heading2"/>
        <w:rPr>
          <w:lang w:val="en-GB"/>
        </w:rPr>
      </w:pPr>
      <w:r>
        <w:rPr>
          <w:rFonts w:ascii="Times New Roman" w:hAnsi="Times New Roman" w:cs="Times New Roman"/>
          <w:lang w:val="en-GB"/>
        </w:rPr>
        <w:t>2. Logged items</w:t>
      </w:r>
    </w:p>
    <w:p w:rsidR="00FC6CA0" w:rsidRDefault="00146B29">
      <w:pPr>
        <w:spacing w:after="200" w:line="276" w:lineRule="auto"/>
        <w:jc w:val="both"/>
        <w:rPr>
          <w:rFonts w:ascii="Times New Roman" w:hAnsi="Times New Roman" w:cs="Times New Roman"/>
          <w:i/>
          <w:lang w:val="en-US"/>
        </w:rPr>
      </w:pPr>
      <w:r>
        <w:rPr>
          <w:rFonts w:ascii="Times New Roman" w:hAnsi="Times New Roman" w:cs="Times New Roman"/>
          <w:i/>
          <w:lang w:val="en-US"/>
        </w:rPr>
        <w:t>What  mandatory data elements are logged in practice (which events and which fields for each event) ? If the Member State does not use a national copy, how is it ensured that every access to SIS II data and all exchanges of SIS II data are logged?</w:t>
      </w:r>
    </w:p>
    <w:p w:rsidR="00FC6CA0" w:rsidRDefault="00146B29">
      <w:pPr>
        <w:pStyle w:val="TextBody"/>
        <w:spacing w:after="0" w:line="240" w:lineRule="auto"/>
        <w:rPr>
          <w:rFonts w:ascii="Times New Roman" w:hAnsi="Times New Roman" w:cs="Times New Roman"/>
        </w:rPr>
      </w:pPr>
      <w:r>
        <w:rPr>
          <w:rFonts w:ascii="Times New Roman" w:hAnsi="Times New Roman" w:cs="Times New Roman"/>
        </w:rPr>
        <w:t>The items logged are very diverse. Some Member States record the whole XML messages exchanged across the systems, while others log only some items relevant to the type of request (ID document number, car plate number, etc.). In case of update, the state of the records before and after the update may be logged, so as to determine unambiguously the nature of the modification. A Member state indicates that only information actually viewed by the user is logged.</w:t>
      </w:r>
    </w:p>
    <w:p w:rsidR="00FC6CA0" w:rsidRDefault="00FC6CA0">
      <w:pPr>
        <w:pStyle w:val="TextBody"/>
        <w:spacing w:after="0" w:line="240" w:lineRule="auto"/>
        <w:rPr>
          <w:rFonts w:ascii="Times New Roman" w:hAnsi="Times New Roman" w:cs="Times New Roman"/>
        </w:rPr>
      </w:pPr>
    </w:p>
    <w:p w:rsidR="00FC6CA0" w:rsidRDefault="00146B29">
      <w:pPr>
        <w:pStyle w:val="TextBody"/>
        <w:spacing w:after="0" w:line="240" w:lineRule="auto"/>
        <w:rPr>
          <w:rFonts w:ascii="Times New Roman" w:hAnsi="Times New Roman" w:cs="Times New Roman"/>
        </w:rPr>
      </w:pPr>
      <w:r>
        <w:rPr>
          <w:rFonts w:ascii="Times New Roman" w:hAnsi="Times New Roman" w:cs="Times New Roman"/>
        </w:rPr>
        <w:t>At the application level, user authentication actions may be recorded (login / logout / unsuccessful logins), either with the national user ID and/or the SchengenID.</w:t>
      </w:r>
    </w:p>
    <w:p w:rsidR="00FC6CA0" w:rsidRDefault="00FC6CA0">
      <w:pPr>
        <w:pStyle w:val="TextBody"/>
        <w:spacing w:after="0" w:line="240" w:lineRule="auto"/>
        <w:rPr>
          <w:rFonts w:ascii="Times New Roman" w:hAnsi="Times New Roman" w:cs="Times New Roman"/>
        </w:rPr>
      </w:pPr>
    </w:p>
    <w:p w:rsidR="00FC6CA0" w:rsidRDefault="00146B29">
      <w:pPr>
        <w:pStyle w:val="TextBody"/>
        <w:spacing w:after="0" w:line="240" w:lineRule="auto"/>
        <w:rPr>
          <w:rFonts w:ascii="Times New Roman" w:hAnsi="Times New Roman" w:cs="Times New Roman"/>
        </w:rPr>
      </w:pPr>
      <w:r>
        <w:rPr>
          <w:rFonts w:ascii="Times New Roman" w:hAnsi="Times New Roman" w:cs="Times New Roman"/>
        </w:rPr>
        <w:t>More specifically, depending on the Member States, the logged items may comprise:</w:t>
      </w:r>
    </w:p>
    <w:p w:rsidR="00FC6CA0" w:rsidRDefault="00146B29">
      <w:pPr>
        <w:pStyle w:val="TextBody"/>
        <w:numPr>
          <w:ilvl w:val="0"/>
          <w:numId w:val="3"/>
        </w:numPr>
        <w:spacing w:after="0" w:line="240" w:lineRule="auto"/>
        <w:rPr>
          <w:rFonts w:ascii="Times New Roman" w:hAnsi="Times New Roman" w:cs="Times New Roman"/>
        </w:rPr>
      </w:pPr>
      <w:r>
        <w:rPr>
          <w:rFonts w:ascii="Times New Roman" w:hAnsi="Times New Roman" w:cs="Times New Roman"/>
        </w:rPr>
        <w:t>the whole query (without exclusion of any data), or only keywords for check activities;</w:t>
      </w:r>
    </w:p>
    <w:p w:rsidR="00FC6CA0" w:rsidRDefault="00146B29">
      <w:pPr>
        <w:pStyle w:val="TextBody"/>
        <w:numPr>
          <w:ilvl w:val="0"/>
          <w:numId w:val="3"/>
        </w:numPr>
        <w:spacing w:after="0" w:line="240" w:lineRule="auto"/>
        <w:rPr>
          <w:rFonts w:ascii="Times New Roman" w:hAnsi="Times New Roman" w:cs="Times New Roman"/>
        </w:rPr>
      </w:pPr>
      <w:r>
        <w:rPr>
          <w:rFonts w:ascii="Times New Roman" w:hAnsi="Times New Roman" w:cs="Times New Roman"/>
        </w:rPr>
        <w:t>the whole answer,  or else only a “hit / no hit” status, potentially including the number of hit candidates;</w:t>
      </w:r>
    </w:p>
    <w:p w:rsidR="00FC6CA0" w:rsidRDefault="00146B29">
      <w:pPr>
        <w:pStyle w:val="TextBody"/>
        <w:numPr>
          <w:ilvl w:val="0"/>
          <w:numId w:val="3"/>
        </w:numPr>
        <w:spacing w:after="0" w:line="240" w:lineRule="auto"/>
        <w:rPr>
          <w:rFonts w:ascii="Times New Roman" w:hAnsi="Times New Roman" w:cs="Times New Roman"/>
        </w:rPr>
      </w:pPr>
      <w:r>
        <w:rPr>
          <w:rFonts w:ascii="Times New Roman" w:hAnsi="Times New Roman" w:cs="Times New Roman"/>
        </w:rPr>
        <w:t>timestamps of query and answer, framing the whole transaction;</w:t>
      </w:r>
    </w:p>
    <w:p w:rsidR="00FC6CA0" w:rsidRDefault="00146B29">
      <w:pPr>
        <w:pStyle w:val="TextBody"/>
        <w:numPr>
          <w:ilvl w:val="0"/>
          <w:numId w:val="3"/>
        </w:numPr>
        <w:spacing w:after="0" w:line="240" w:lineRule="auto"/>
        <w:rPr>
          <w:rFonts w:ascii="Times New Roman" w:hAnsi="Times New Roman" w:cs="Times New Roman"/>
        </w:rPr>
      </w:pPr>
      <w:r>
        <w:rPr>
          <w:rFonts w:ascii="Times New Roman" w:hAnsi="Times New Roman" w:cs="Times New Roman"/>
        </w:rPr>
        <w:t>the identity of the entity performing the request (either of individual users or of the application interacting with the N-SIS in case of a generic ID);</w:t>
      </w:r>
    </w:p>
    <w:p w:rsidR="00FC6CA0" w:rsidRDefault="00146B29">
      <w:pPr>
        <w:pStyle w:val="TextBody"/>
        <w:numPr>
          <w:ilvl w:val="0"/>
          <w:numId w:val="3"/>
        </w:numPr>
        <w:spacing w:after="0" w:line="240" w:lineRule="auto"/>
        <w:rPr>
          <w:rFonts w:ascii="Times New Roman" w:hAnsi="Times New Roman" w:cs="Times New Roman"/>
        </w:rPr>
      </w:pPr>
      <w:r>
        <w:rPr>
          <w:rFonts w:ascii="Times New Roman" w:hAnsi="Times New Roman" w:cs="Times New Roman"/>
        </w:rPr>
        <w:t>the location and equipment of the entity performing the request (workstation ID / session ID / SchengenID / etc.);</w:t>
      </w:r>
    </w:p>
    <w:p w:rsidR="00FC6CA0" w:rsidRDefault="00146B29">
      <w:pPr>
        <w:pStyle w:val="TextBody"/>
        <w:numPr>
          <w:ilvl w:val="0"/>
          <w:numId w:val="3"/>
        </w:numPr>
        <w:spacing w:after="0" w:line="240" w:lineRule="auto"/>
        <w:rPr>
          <w:rFonts w:ascii="Times New Roman" w:hAnsi="Times New Roman" w:cs="Times New Roman"/>
        </w:rPr>
      </w:pPr>
      <w:r>
        <w:rPr>
          <w:rFonts w:ascii="Times New Roman" w:hAnsi="Times New Roman" w:cs="Times New Roman"/>
        </w:rPr>
        <w:t>the states of the transaction (e.g.: awaiting send, send in progress, N-SIS answer, C-SIS answer, as well as necessary data for resending the query in case of intermittent failure);</w:t>
      </w:r>
    </w:p>
    <w:p w:rsidR="00FC6CA0" w:rsidRDefault="00146B29">
      <w:pPr>
        <w:pStyle w:val="TextBody"/>
        <w:numPr>
          <w:ilvl w:val="0"/>
          <w:numId w:val="3"/>
        </w:numPr>
        <w:spacing w:after="0" w:line="240" w:lineRule="auto"/>
        <w:rPr>
          <w:rFonts w:ascii="Times New Roman" w:hAnsi="Times New Roman" w:cs="Times New Roman"/>
        </w:rPr>
      </w:pPr>
      <w:r>
        <w:rPr>
          <w:rFonts w:ascii="Times New Roman" w:hAnsi="Times New Roman" w:cs="Times New Roman"/>
        </w:rPr>
        <w:t>contextual information (e.g.: reason for deletion).</w:t>
      </w:r>
    </w:p>
    <w:p w:rsidR="00FC6CA0" w:rsidRDefault="00FC6CA0">
      <w:pPr>
        <w:pStyle w:val="TextBody"/>
        <w:spacing w:after="0" w:line="240" w:lineRule="auto"/>
        <w:ind w:left="720"/>
        <w:rPr>
          <w:rFonts w:ascii="Times New Roman" w:hAnsi="Times New Roman" w:cs="Times New Roman"/>
        </w:rPr>
      </w:pPr>
    </w:p>
    <w:p w:rsidR="00FC6CA0" w:rsidRDefault="00146B29">
      <w:pPr>
        <w:pStyle w:val="TextBody"/>
        <w:spacing w:after="0" w:line="240" w:lineRule="auto"/>
        <w:rPr>
          <w:rFonts w:ascii="Times New Roman" w:hAnsi="Times New Roman" w:cs="Times New Roman"/>
        </w:rPr>
      </w:pPr>
      <w:r>
        <w:rPr>
          <w:rFonts w:ascii="Times New Roman" w:hAnsi="Times New Roman" w:cs="Times New Roman"/>
        </w:rPr>
        <w:t>Most logged transactions are those performed at the national level. Some Member States indicated that they do not keep tracks of actions performed by other Member States, while others capture them by logging update queries bushed by C-SIS to N-SIS.</w:t>
      </w:r>
    </w:p>
    <w:p w:rsidR="00FC6CA0" w:rsidRDefault="00FC6CA0">
      <w:pPr>
        <w:pStyle w:val="TextBody"/>
        <w:spacing w:after="0" w:line="240" w:lineRule="auto"/>
        <w:rPr>
          <w:rFonts w:ascii="Times New Roman" w:hAnsi="Times New Roman" w:cs="Times New Roman"/>
        </w:rPr>
      </w:pPr>
    </w:p>
    <w:p w:rsidR="00FC6CA0" w:rsidRDefault="00146B29">
      <w:pPr>
        <w:pStyle w:val="Heading2"/>
        <w:rPr>
          <w:rFonts w:ascii="Times New Roman" w:hAnsi="Times New Roman" w:cs="Times New Roman"/>
          <w:lang w:val="en-GB"/>
        </w:rPr>
      </w:pPr>
      <w:r>
        <w:rPr>
          <w:rFonts w:ascii="Times New Roman" w:hAnsi="Times New Roman" w:cs="Times New Roman"/>
          <w:lang w:val="en-GB"/>
        </w:rPr>
        <w:t>3.  Access to logs</w:t>
      </w:r>
    </w:p>
    <w:p w:rsidR="00FC6CA0" w:rsidRDefault="00146B29">
      <w:pPr>
        <w:spacing w:after="200" w:line="276" w:lineRule="auto"/>
        <w:jc w:val="both"/>
        <w:rPr>
          <w:rFonts w:ascii="Times New Roman" w:hAnsi="Times New Roman" w:cs="Times New Roman"/>
          <w:i/>
          <w:lang w:val="en-US"/>
        </w:rPr>
      </w:pPr>
      <w:r>
        <w:rPr>
          <w:rFonts w:ascii="Times New Roman" w:hAnsi="Times New Roman" w:cs="Times New Roman"/>
          <w:i/>
          <w:lang w:val="en-US"/>
        </w:rPr>
        <w:t xml:space="preserve">Do you have a list of the users with access to the logs and their permission to the logs? </w:t>
      </w:r>
    </w:p>
    <w:p w:rsidR="00FC6CA0" w:rsidRDefault="00146B29">
      <w:pPr>
        <w:pStyle w:val="TextBody"/>
        <w:spacing w:after="0" w:line="240" w:lineRule="auto"/>
        <w:rPr>
          <w:rFonts w:ascii="Times New Roman" w:hAnsi="Times New Roman" w:cs="Times New Roman"/>
        </w:rPr>
      </w:pPr>
      <w:r>
        <w:rPr>
          <w:rFonts w:ascii="Times New Roman" w:hAnsi="Times New Roman" w:cs="Times New Roman"/>
        </w:rPr>
        <w:t>There is some variability among Member States on the way persons may have access to SIS II logs. Some of them distinguish several levels of access and, consequently, of authorisation: the application level and the database level.</w:t>
      </w:r>
    </w:p>
    <w:p w:rsidR="00FC6CA0" w:rsidRDefault="00FC6CA0">
      <w:pPr>
        <w:pStyle w:val="TextBody"/>
        <w:spacing w:after="0" w:line="240" w:lineRule="auto"/>
        <w:rPr>
          <w:rFonts w:ascii="Times New Roman" w:hAnsi="Times New Roman" w:cs="Times New Roman"/>
        </w:rPr>
      </w:pPr>
    </w:p>
    <w:p w:rsidR="00FC6CA0" w:rsidRDefault="00146B29">
      <w:pPr>
        <w:pStyle w:val="TextBody"/>
        <w:spacing w:after="0" w:line="240" w:lineRule="auto"/>
        <w:rPr>
          <w:rFonts w:ascii="Times New Roman" w:hAnsi="Times New Roman" w:cs="Times New Roman"/>
        </w:rPr>
      </w:pPr>
      <w:r>
        <w:rPr>
          <w:rFonts w:ascii="Times New Roman" w:hAnsi="Times New Roman" w:cs="Times New Roman"/>
        </w:rPr>
        <w:t>Authorisations may be granted by the heads of respective law enforcement units, by the authorities which created the alert (SIRENE bureau), or by the national SIS office. The DPOs of these organisations, as well as the national DPA may have explicit access. Also, several other authorities have the right to request the stored data from the national logs for the fulfilment of the objectives and conditions set out in the relevant legislation: courts, prosecutor's office, national security authorities, police and investigate authorities.</w:t>
      </w:r>
    </w:p>
    <w:p w:rsidR="00FC6CA0" w:rsidRDefault="00FC6CA0">
      <w:pPr>
        <w:pStyle w:val="TextBody"/>
        <w:spacing w:after="0" w:line="240" w:lineRule="auto"/>
        <w:rPr>
          <w:rFonts w:ascii="Times New Roman" w:hAnsi="Times New Roman" w:cs="Times New Roman"/>
        </w:rPr>
      </w:pPr>
    </w:p>
    <w:p w:rsidR="00FC6CA0" w:rsidRDefault="00146B29">
      <w:pPr>
        <w:pStyle w:val="TextBody"/>
        <w:spacing w:after="0" w:line="240" w:lineRule="auto"/>
        <w:rPr>
          <w:rFonts w:ascii="Times New Roman" w:hAnsi="Times New Roman" w:cs="Times New Roman"/>
        </w:rPr>
      </w:pPr>
      <w:r>
        <w:rPr>
          <w:rFonts w:ascii="Times New Roman" w:hAnsi="Times New Roman" w:cs="Times New Roman"/>
        </w:rPr>
        <w:t>Contractor personnel may be granted access on a “need to know” basis.</w:t>
      </w:r>
    </w:p>
    <w:p w:rsidR="00FC6CA0" w:rsidRDefault="00FC6CA0">
      <w:pPr>
        <w:pStyle w:val="TextBody"/>
        <w:spacing w:after="0" w:line="240" w:lineRule="auto"/>
        <w:rPr>
          <w:rFonts w:ascii="Times New Roman" w:hAnsi="Times New Roman" w:cs="Times New Roman"/>
        </w:rPr>
      </w:pPr>
    </w:p>
    <w:p w:rsidR="00FC6CA0" w:rsidRDefault="00146B29">
      <w:pPr>
        <w:pStyle w:val="TextBody"/>
        <w:spacing w:after="0" w:line="240" w:lineRule="auto"/>
        <w:rPr>
          <w:rFonts w:ascii="Times New Roman" w:hAnsi="Times New Roman" w:cs="Times New Roman"/>
        </w:rPr>
      </w:pPr>
      <w:r>
        <w:rPr>
          <w:rFonts w:ascii="Times New Roman" w:hAnsi="Times New Roman" w:cs="Times New Roman"/>
        </w:rPr>
        <w:t>Several Member States impose mandatory training before granting access to logs.</w:t>
      </w:r>
    </w:p>
    <w:p w:rsidR="00FC6CA0" w:rsidRDefault="00FC6CA0">
      <w:pPr>
        <w:pStyle w:val="TextBody"/>
        <w:spacing w:after="0" w:line="240" w:lineRule="auto"/>
        <w:rPr>
          <w:rFonts w:ascii="Times New Roman" w:hAnsi="Times New Roman" w:cs="Times New Roman"/>
        </w:rPr>
      </w:pPr>
    </w:p>
    <w:p w:rsidR="00FC6CA0" w:rsidRDefault="00146B29">
      <w:pPr>
        <w:pStyle w:val="Heading2"/>
        <w:rPr>
          <w:rFonts w:ascii="Times New Roman" w:hAnsi="Times New Roman" w:cs="Times New Roman"/>
          <w:lang w:val="en-GB"/>
        </w:rPr>
      </w:pPr>
      <w:r>
        <w:rPr>
          <w:rFonts w:ascii="Times New Roman" w:hAnsi="Times New Roman" w:cs="Times New Roman"/>
          <w:lang w:val="en-GB"/>
        </w:rPr>
        <w:t>4. Retention period</w:t>
      </w:r>
    </w:p>
    <w:p w:rsidR="00FC6CA0" w:rsidRDefault="00146B29">
      <w:pPr>
        <w:pStyle w:val="TextBody"/>
        <w:rPr>
          <w:i/>
        </w:rPr>
      </w:pPr>
      <w:r>
        <w:rPr>
          <w:rFonts w:ascii="Times New Roman" w:hAnsi="Times New Roman" w:cs="Times New Roman"/>
          <w:i/>
          <w:lang w:val="en-US"/>
        </w:rPr>
        <w:t xml:space="preserve">What is the retention period of logs? How was this determined? </w:t>
      </w:r>
      <w:r>
        <w:rPr>
          <w:rFonts w:ascii="Times New Roman" w:hAnsi="Times New Roman" w:cs="Times New Roman"/>
          <w:i/>
        </w:rPr>
        <w:t>How the retention periods are enforced (e.g. by manual deletion or an automatic one,...)?</w:t>
      </w:r>
    </w:p>
    <w:p w:rsidR="00FC6CA0" w:rsidRDefault="00146B29">
      <w:pPr>
        <w:pStyle w:val="TextBody"/>
        <w:spacing w:after="0" w:line="240" w:lineRule="auto"/>
        <w:rPr>
          <w:rFonts w:ascii="Times New Roman" w:hAnsi="Times New Roman" w:cs="Times New Roman"/>
        </w:rPr>
      </w:pPr>
      <w:r>
        <w:rPr>
          <w:rFonts w:ascii="Times New Roman" w:hAnsi="Times New Roman" w:cs="Times New Roman"/>
        </w:rPr>
        <w:t>The duration of the retention periods varies a lot across Member States. Moreover, in some countries, the duration of the retention period depends on the type of information being logged. Member States do not have control on the logs stored in C-SIS concerning communication with the N-SIS (existence of a communication, expiration date), which may create discrepancies in log retentions. The reported durations are: 3 months (in the specific case of audit records of broadcasts and notifications, or of raw traffic logs because of their size), 1 year (sometimes only for SIRENE forms, while logs are stored longer), 2 years (plus one day or not), 800 days, 3 years (plus one month or not), 5 years or even 10 years. Non-identifying data (that is, metadata such as timestamps) may be kept even longer, for purposes of long-term monitoring of the system in terms of response time, with respect to the increase of database size and system workload.</w:t>
      </w:r>
    </w:p>
    <w:p w:rsidR="00FC6CA0" w:rsidRDefault="00FC6CA0">
      <w:pPr>
        <w:pStyle w:val="TextBody"/>
        <w:spacing w:after="0" w:line="240" w:lineRule="auto"/>
        <w:rPr>
          <w:rFonts w:ascii="Times New Roman" w:hAnsi="Times New Roman" w:cs="Times New Roman"/>
        </w:rPr>
      </w:pPr>
    </w:p>
    <w:p w:rsidR="00FC6CA0" w:rsidRDefault="00146B29">
      <w:pPr>
        <w:pStyle w:val="TextBody"/>
        <w:spacing w:after="0" w:line="240" w:lineRule="auto"/>
        <w:rPr>
          <w:rFonts w:ascii="Times New Roman" w:hAnsi="Times New Roman" w:cs="Times New Roman"/>
        </w:rPr>
      </w:pPr>
      <w:r>
        <w:rPr>
          <w:rFonts w:ascii="Times New Roman" w:hAnsi="Times New Roman" w:cs="Times New Roman"/>
        </w:rPr>
        <w:t>Some of the longest durations stem from the provisions of National laws regarding police logs, that have been applied to the SIS II system as well. However, the SIS II Regulation (EC) n° 1986/2006 of the European Parliament and of the Council of 20 December 2006, provides that SIS II logs can be kept for a period of 1 to 3 years. While some Member States gave precedence of the European directive over national law, some did not, which seems in contradiction with the hierarchy of legal norms.</w:t>
      </w:r>
    </w:p>
    <w:p w:rsidR="00FC6CA0" w:rsidRDefault="00FC6CA0">
      <w:pPr>
        <w:pStyle w:val="TextBody"/>
        <w:spacing w:after="0" w:line="240" w:lineRule="auto"/>
        <w:rPr>
          <w:rFonts w:ascii="Times New Roman" w:hAnsi="Times New Roman" w:cs="Times New Roman"/>
        </w:rPr>
      </w:pPr>
    </w:p>
    <w:p w:rsidR="00FC6CA0" w:rsidRDefault="00146B29">
      <w:pPr>
        <w:pStyle w:val="TextBody"/>
        <w:spacing w:after="0" w:line="240" w:lineRule="auto"/>
        <w:rPr>
          <w:rFonts w:ascii="Times New Roman" w:hAnsi="Times New Roman" w:cs="Times New Roman"/>
        </w:rPr>
      </w:pPr>
      <w:r>
        <w:rPr>
          <w:rFonts w:ascii="Times New Roman" w:hAnsi="Times New Roman" w:cs="Times New Roman"/>
        </w:rPr>
        <w:t>The rules to compute the retention period may depend on the event that generated the log. For instance, in the case of data creation, modification or deletion in the C-SIS, the retention period is computed starting from the deletion of the alert, while in the case of data transmission, it starts from the time of the query.</w:t>
      </w:r>
    </w:p>
    <w:p w:rsidR="00FC6CA0" w:rsidRDefault="00FC6CA0">
      <w:pPr>
        <w:pStyle w:val="TextBody"/>
        <w:spacing w:after="0" w:line="240" w:lineRule="auto"/>
        <w:rPr>
          <w:rFonts w:ascii="Times New Roman" w:hAnsi="Times New Roman" w:cs="Times New Roman"/>
        </w:rPr>
      </w:pPr>
    </w:p>
    <w:p w:rsidR="00FC6CA0" w:rsidRDefault="00146B29">
      <w:pPr>
        <w:pStyle w:val="TextBody"/>
        <w:spacing w:after="0" w:line="240" w:lineRule="auto"/>
        <w:rPr>
          <w:rFonts w:ascii="Times New Roman" w:hAnsi="Times New Roman" w:cs="Times New Roman"/>
        </w:rPr>
      </w:pPr>
      <w:r>
        <w:rPr>
          <w:rFonts w:ascii="Times New Roman" w:hAnsi="Times New Roman" w:cs="Times New Roman"/>
        </w:rPr>
        <w:t>A majority of Member States performs an automatic deletion of the logs at the expiration of the retention period, either on a daily, monthly basis. Others perform a manual deletion, in periods of up to  6 months.</w:t>
      </w:r>
    </w:p>
    <w:p w:rsidR="00FC6CA0" w:rsidRDefault="00FC6CA0">
      <w:pPr>
        <w:pStyle w:val="TextBody"/>
        <w:spacing w:after="0" w:line="240" w:lineRule="auto"/>
        <w:rPr>
          <w:rFonts w:ascii="Times New Roman" w:hAnsi="Times New Roman" w:cs="Times New Roman"/>
        </w:rPr>
      </w:pPr>
    </w:p>
    <w:p w:rsidR="00FC6CA0" w:rsidRDefault="00146B29">
      <w:pPr>
        <w:pStyle w:val="Heading2"/>
        <w:rPr>
          <w:rFonts w:ascii="Times New Roman" w:hAnsi="Times New Roman" w:cs="Times New Roman"/>
          <w:lang w:val="en-GB"/>
        </w:rPr>
      </w:pPr>
      <w:r>
        <w:rPr>
          <w:rFonts w:ascii="Times New Roman" w:hAnsi="Times New Roman" w:cs="Times New Roman"/>
          <w:lang w:val="en-GB"/>
        </w:rPr>
        <w:t>5. Oldest log date</w:t>
      </w:r>
    </w:p>
    <w:p w:rsidR="00FC6CA0" w:rsidRDefault="00146B29">
      <w:pPr>
        <w:pStyle w:val="TextBody"/>
        <w:spacing w:after="0" w:line="240" w:lineRule="auto"/>
        <w:rPr>
          <w:rFonts w:ascii="Times New Roman" w:hAnsi="Times New Roman" w:cs="Times New Roman"/>
          <w:i/>
          <w:lang w:val="en-US"/>
        </w:rPr>
      </w:pPr>
      <w:r>
        <w:rPr>
          <w:rFonts w:ascii="Times New Roman" w:hAnsi="Times New Roman" w:cs="Times New Roman"/>
          <w:i/>
          <w:lang w:val="en-US"/>
        </w:rPr>
        <w:t>With regard to the logs showing access to SIS II data and all exchanges of SIS II data, which date is the oldest? Are the logs stored for a maximum of three years? If exceptions apply, what is the reasoning chosen?</w:t>
      </w:r>
    </w:p>
    <w:p w:rsidR="00FC6CA0" w:rsidRDefault="00FC6CA0">
      <w:pPr>
        <w:pStyle w:val="TextBody"/>
        <w:spacing w:after="0" w:line="240" w:lineRule="auto"/>
        <w:rPr>
          <w:rFonts w:ascii="Times New Roman" w:hAnsi="Times New Roman" w:cs="Times New Roman"/>
          <w:i/>
        </w:rPr>
      </w:pPr>
    </w:p>
    <w:p w:rsidR="00FC6CA0" w:rsidRDefault="00146B29">
      <w:pPr>
        <w:pStyle w:val="TextBody"/>
        <w:spacing w:after="0" w:line="240" w:lineRule="auto"/>
        <w:rPr>
          <w:rFonts w:ascii="Times New Roman" w:hAnsi="Times New Roman" w:cs="Times New Roman"/>
        </w:rPr>
      </w:pPr>
      <w:r>
        <w:rPr>
          <w:rFonts w:ascii="Times New Roman" w:hAnsi="Times New Roman" w:cs="Times New Roman"/>
        </w:rPr>
        <w:t>Answers to this question mostly refer to that of Question 4. Some Member States explicitly stated that there were no exceptions to the rules defined in Question 4, while others reported the existence of effective exceptions. These exceptions mostly relate to the preservation of data for monitoring procedures that are already under way, in compliance with Articles 12 (5). Some legal actions can delay deletion of logs, according to specific rules. A Member State declared that it could not get the information from its national law enforcement agencies.</w:t>
      </w:r>
    </w:p>
    <w:p w:rsidR="00FC6CA0" w:rsidRDefault="00FC6CA0">
      <w:pPr>
        <w:pStyle w:val="TextBody"/>
        <w:spacing w:after="0" w:line="240" w:lineRule="auto"/>
        <w:rPr>
          <w:rFonts w:ascii="Times New Roman" w:hAnsi="Times New Roman" w:cs="Times New Roman"/>
        </w:rPr>
      </w:pPr>
    </w:p>
    <w:p w:rsidR="00FC6CA0" w:rsidRDefault="00146B29">
      <w:pPr>
        <w:pStyle w:val="TextBody"/>
        <w:spacing w:after="0" w:line="240" w:lineRule="auto"/>
      </w:pPr>
      <w:r>
        <w:rPr>
          <w:rFonts w:ascii="Times New Roman" w:hAnsi="Times New Roman" w:cs="Times New Roman"/>
        </w:rPr>
        <w:t xml:space="preserve">Durations above the prescribed national retention period arise from two cases. The first one is the current lack of automatic deletion (concerning records from March 2013, April 2013) or the existence </w:t>
      </w:r>
      <w:r>
        <w:rPr>
          <w:rFonts w:ascii="Times New Roman" w:hAnsi="Times New Roman" w:cs="Times New Roman"/>
        </w:rPr>
        <w:lastRenderedPageBreak/>
        <w:t>of ongoing procedures (concerning records from 1998, 2010 and 2011, related to an active monitoring task). In the case of a Member state, the oldest log date is April 2007, the date of setting-up of the system, while the oldest SIS II-related log is April 2013.</w:t>
      </w:r>
    </w:p>
    <w:p w:rsidR="00FC6CA0" w:rsidRDefault="00FC6CA0">
      <w:pPr>
        <w:pStyle w:val="TextBody"/>
        <w:spacing w:after="0" w:line="240" w:lineRule="auto"/>
        <w:rPr>
          <w:rFonts w:ascii="Times New Roman" w:hAnsi="Times New Roman" w:cs="Times New Roman"/>
        </w:rPr>
      </w:pPr>
    </w:p>
    <w:p w:rsidR="00FC6CA0" w:rsidRDefault="00146B29">
      <w:pPr>
        <w:pStyle w:val="Heading2"/>
        <w:rPr>
          <w:rFonts w:ascii="Times New Roman" w:hAnsi="Times New Roman" w:cs="Times New Roman"/>
          <w:lang w:val="en-GB"/>
        </w:rPr>
      </w:pPr>
      <w:r>
        <w:rPr>
          <w:rFonts w:ascii="Times New Roman" w:hAnsi="Times New Roman" w:cs="Times New Roman"/>
          <w:lang w:val="en-GB"/>
        </w:rPr>
        <w:t>6. System records of log clean-up</w:t>
      </w:r>
    </w:p>
    <w:p w:rsidR="00FC6CA0" w:rsidRDefault="00146B29">
      <w:pPr>
        <w:pStyle w:val="TextBody"/>
        <w:spacing w:after="0" w:line="240" w:lineRule="auto"/>
      </w:pPr>
      <w:r>
        <w:rPr>
          <w:rFonts w:ascii="Times New Roman" w:hAnsi="Times New Roman" w:cs="Times New Roman"/>
          <w:i/>
          <w:lang w:val="en-US"/>
        </w:rPr>
        <w:t xml:space="preserve">Do you have systems reports showing clean-up of the logs? </w:t>
      </w:r>
      <w:r>
        <w:rPr>
          <w:rFonts w:ascii="Times New Roman" w:hAnsi="Times New Roman" w:cs="Times New Roman"/>
          <w:i/>
        </w:rPr>
        <w:t>Is there a corresponding formal procedure that these reports are part of?</w:t>
      </w:r>
    </w:p>
    <w:p w:rsidR="00FC6CA0" w:rsidRDefault="00FC6CA0">
      <w:pPr>
        <w:pStyle w:val="TextBody"/>
        <w:spacing w:after="0" w:line="240" w:lineRule="auto"/>
        <w:rPr>
          <w:rFonts w:ascii="Times New Roman" w:hAnsi="Times New Roman" w:cs="Times New Roman"/>
          <w:i/>
        </w:rPr>
      </w:pPr>
    </w:p>
    <w:p w:rsidR="00FC6CA0" w:rsidRDefault="00146B29">
      <w:pPr>
        <w:pStyle w:val="TextBody"/>
        <w:spacing w:after="0" w:line="240" w:lineRule="auto"/>
        <w:rPr>
          <w:rFonts w:ascii="Times New Roman" w:hAnsi="Times New Roman" w:cs="Times New Roman"/>
        </w:rPr>
      </w:pPr>
      <w:r>
        <w:rPr>
          <w:rFonts w:ascii="Times New Roman" w:hAnsi="Times New Roman" w:cs="Times New Roman"/>
        </w:rPr>
        <w:t>Member States which perform manual deletion do not have such records. Those which perform automatic deletion may or may not have such reports created by their system, either only at the SIS II level, or at the central level in case when a centralized logging system exists.</w:t>
      </w:r>
    </w:p>
    <w:p w:rsidR="00FC6CA0" w:rsidRDefault="00146B29">
      <w:pPr>
        <w:pStyle w:val="TextBody"/>
        <w:spacing w:after="0" w:line="240" w:lineRule="auto"/>
        <w:rPr>
          <w:rFonts w:ascii="Times New Roman" w:hAnsi="Times New Roman" w:cs="Times New Roman"/>
        </w:rPr>
      </w:pPr>
      <w:r>
        <w:rPr>
          <w:rFonts w:ascii="Times New Roman" w:hAnsi="Times New Roman" w:cs="Times New Roman"/>
        </w:rPr>
        <w:t>When created, this protocol log file may be accessible to authorised personnel of the N-SIS office.</w:t>
      </w:r>
    </w:p>
    <w:p w:rsidR="00FC6CA0" w:rsidRDefault="00FC6CA0">
      <w:pPr>
        <w:pStyle w:val="TextBody"/>
        <w:spacing w:after="0" w:line="240" w:lineRule="auto"/>
        <w:rPr>
          <w:rFonts w:ascii="Times New Roman" w:hAnsi="Times New Roman" w:cs="Times New Roman"/>
        </w:rPr>
      </w:pPr>
    </w:p>
    <w:p w:rsidR="00FC6CA0" w:rsidRDefault="00146B29">
      <w:pPr>
        <w:pStyle w:val="Heading2"/>
        <w:rPr>
          <w:rFonts w:ascii="Times New Roman" w:hAnsi="Times New Roman" w:cs="Times New Roman"/>
          <w:lang w:val="en-GB"/>
        </w:rPr>
      </w:pPr>
      <w:r>
        <w:rPr>
          <w:rFonts w:ascii="Times New Roman" w:hAnsi="Times New Roman" w:cs="Times New Roman"/>
          <w:lang w:val="en-GB"/>
        </w:rPr>
        <w:t>7. Use of logs</w:t>
      </w:r>
    </w:p>
    <w:p w:rsidR="00FC6CA0" w:rsidRDefault="00146B29">
      <w:pPr>
        <w:pStyle w:val="TextBody"/>
        <w:rPr>
          <w:rFonts w:ascii="Times New Roman" w:hAnsi="Times New Roman" w:cs="Times New Roman"/>
          <w:i/>
        </w:rPr>
      </w:pPr>
      <w:r>
        <w:rPr>
          <w:rFonts w:ascii="Times New Roman" w:hAnsi="Times New Roman" w:cs="Times New Roman"/>
          <w:i/>
          <w:lang w:val="en-US"/>
        </w:rPr>
        <w:t>What are the logs used for?</w:t>
      </w:r>
    </w:p>
    <w:p w:rsidR="00FC6CA0" w:rsidRDefault="00146B29">
      <w:pPr>
        <w:pStyle w:val="TextBody"/>
        <w:spacing w:after="0" w:line="240" w:lineRule="auto"/>
        <w:rPr>
          <w:rFonts w:ascii="Times New Roman" w:hAnsi="Times New Roman" w:cs="Times New Roman"/>
        </w:rPr>
      </w:pPr>
      <w:r>
        <w:rPr>
          <w:rFonts w:ascii="Times New Roman" w:hAnsi="Times New Roman" w:cs="Times New Roman"/>
        </w:rPr>
        <w:t>The majority of Member States use logs for several purposes. Only one Member state reports that its national rules of procedures stipulate that the logs are accessible only to those bodies or private persons whose duty it is to supervise compliance with the data protection regulations, and may be used only for this purpose.</w:t>
      </w:r>
    </w:p>
    <w:p w:rsidR="00FC6CA0" w:rsidRDefault="00FC6CA0">
      <w:pPr>
        <w:pStyle w:val="TextBody"/>
        <w:spacing w:after="0" w:line="240" w:lineRule="auto"/>
        <w:rPr>
          <w:rFonts w:ascii="Times New Roman" w:hAnsi="Times New Roman" w:cs="Times New Roman"/>
        </w:rPr>
      </w:pPr>
    </w:p>
    <w:p w:rsidR="00FC6CA0" w:rsidRDefault="00146B29">
      <w:pPr>
        <w:pStyle w:val="TextBody"/>
        <w:spacing w:after="0" w:line="240" w:lineRule="auto"/>
        <w:rPr>
          <w:rFonts w:ascii="Times New Roman" w:hAnsi="Times New Roman" w:cs="Times New Roman"/>
        </w:rPr>
      </w:pPr>
      <w:r>
        <w:rPr>
          <w:rFonts w:ascii="Times New Roman" w:hAnsi="Times New Roman" w:cs="Times New Roman"/>
        </w:rPr>
        <w:t>The reported use of the logs are the following:</w:t>
      </w:r>
    </w:p>
    <w:p w:rsidR="00FC6CA0" w:rsidRDefault="00146B29">
      <w:pPr>
        <w:pStyle w:val="TextBody"/>
        <w:numPr>
          <w:ilvl w:val="0"/>
          <w:numId w:val="4"/>
        </w:numPr>
        <w:spacing w:after="0" w:line="240" w:lineRule="auto"/>
        <w:rPr>
          <w:rFonts w:ascii="Times New Roman" w:hAnsi="Times New Roman" w:cs="Times New Roman"/>
        </w:rPr>
      </w:pPr>
      <w:r>
        <w:rPr>
          <w:rFonts w:ascii="Times New Roman" w:hAnsi="Times New Roman" w:cs="Times New Roman"/>
        </w:rPr>
        <w:t>auditing of user activities, to ascertain the lawfulness of the processing. This check can be performed by the DPA (either systematically or at the request of a data subject exercising her/his access rights), by police units (either as a check or in the course of disciplinary controls), or by judicial authorities;</w:t>
      </w:r>
    </w:p>
    <w:p w:rsidR="00FC6CA0" w:rsidRDefault="00146B29">
      <w:pPr>
        <w:pStyle w:val="TextBody"/>
        <w:numPr>
          <w:ilvl w:val="0"/>
          <w:numId w:val="4"/>
        </w:numPr>
        <w:spacing w:after="0" w:line="240" w:lineRule="auto"/>
        <w:rPr>
          <w:rFonts w:ascii="Times New Roman" w:hAnsi="Times New Roman" w:cs="Times New Roman"/>
        </w:rPr>
      </w:pPr>
      <w:r>
        <w:rPr>
          <w:rFonts w:ascii="Times New Roman" w:hAnsi="Times New Roman" w:cs="Times New Roman"/>
        </w:rPr>
        <w:t>detection of abnormal activities;</w:t>
      </w:r>
    </w:p>
    <w:p w:rsidR="00FC6CA0" w:rsidRDefault="00146B29">
      <w:pPr>
        <w:pStyle w:val="TextBody"/>
        <w:numPr>
          <w:ilvl w:val="0"/>
          <w:numId w:val="4"/>
        </w:numPr>
        <w:spacing w:after="0" w:line="240" w:lineRule="auto"/>
        <w:rPr>
          <w:rFonts w:ascii="Times New Roman" w:hAnsi="Times New Roman" w:cs="Times New Roman"/>
        </w:rPr>
      </w:pPr>
      <w:r>
        <w:rPr>
          <w:rFonts w:ascii="Times New Roman" w:hAnsi="Times New Roman" w:cs="Times New Roman"/>
        </w:rPr>
        <w:t>detection and investigation of security breaches;</w:t>
      </w:r>
    </w:p>
    <w:p w:rsidR="00FC6CA0" w:rsidRDefault="00146B29">
      <w:pPr>
        <w:pStyle w:val="TextBody"/>
        <w:numPr>
          <w:ilvl w:val="0"/>
          <w:numId w:val="4"/>
        </w:numPr>
        <w:spacing w:after="0" w:line="240" w:lineRule="auto"/>
        <w:rPr>
          <w:rFonts w:ascii="Times New Roman" w:hAnsi="Times New Roman" w:cs="Times New Roman"/>
        </w:rPr>
      </w:pPr>
      <w:r>
        <w:rPr>
          <w:rFonts w:ascii="Times New Roman" w:hAnsi="Times New Roman" w:cs="Times New Roman"/>
        </w:rPr>
        <w:t>monitoring system performance;</w:t>
      </w:r>
    </w:p>
    <w:p w:rsidR="00FC6CA0" w:rsidRDefault="00146B29">
      <w:pPr>
        <w:pStyle w:val="TextBody"/>
        <w:numPr>
          <w:ilvl w:val="0"/>
          <w:numId w:val="4"/>
        </w:numPr>
        <w:spacing w:after="0" w:line="240" w:lineRule="auto"/>
        <w:rPr>
          <w:rFonts w:ascii="Times New Roman" w:hAnsi="Times New Roman" w:cs="Times New Roman"/>
        </w:rPr>
      </w:pPr>
      <w:r>
        <w:rPr>
          <w:rFonts w:ascii="Times New Roman" w:hAnsi="Times New Roman" w:cs="Times New Roman"/>
        </w:rPr>
        <w:t>error diagnostics and troubleshooting;</w:t>
      </w:r>
    </w:p>
    <w:p w:rsidR="00FC6CA0" w:rsidRDefault="00146B29">
      <w:pPr>
        <w:pStyle w:val="TextBody"/>
        <w:numPr>
          <w:ilvl w:val="0"/>
          <w:numId w:val="4"/>
        </w:numPr>
        <w:spacing w:after="0" w:line="240" w:lineRule="auto"/>
        <w:rPr>
          <w:rFonts w:ascii="Times New Roman" w:hAnsi="Times New Roman" w:cs="Times New Roman"/>
        </w:rPr>
      </w:pPr>
      <w:r>
        <w:rPr>
          <w:rFonts w:ascii="Times New Roman" w:hAnsi="Times New Roman" w:cs="Times New Roman"/>
        </w:rPr>
        <w:t>statistical purposes (for both national authorities and the EU) and future volumetric estimations. All of these do not contain any personal data.</w:t>
      </w:r>
    </w:p>
    <w:p w:rsidR="00FC6CA0" w:rsidRDefault="00FC6CA0">
      <w:pPr>
        <w:pStyle w:val="TextBody"/>
        <w:spacing w:after="0" w:line="240" w:lineRule="auto"/>
        <w:ind w:left="720"/>
        <w:rPr>
          <w:rFonts w:ascii="Times New Roman" w:hAnsi="Times New Roman" w:cs="Times New Roman"/>
        </w:rPr>
      </w:pPr>
    </w:p>
    <w:p w:rsidR="00FC6CA0" w:rsidRDefault="00146B29">
      <w:pPr>
        <w:pStyle w:val="Heading2"/>
        <w:rPr>
          <w:rFonts w:ascii="Times New Roman" w:hAnsi="Times New Roman" w:cs="Times New Roman"/>
          <w:lang w:val="en-GB"/>
        </w:rPr>
      </w:pPr>
      <w:r>
        <w:rPr>
          <w:rFonts w:ascii="Times New Roman" w:hAnsi="Times New Roman" w:cs="Times New Roman"/>
          <w:lang w:val="en-GB"/>
        </w:rPr>
        <w:t>8.  Auditing and monitoring policy</w:t>
      </w:r>
    </w:p>
    <w:p w:rsidR="00FC6CA0" w:rsidRDefault="00146B29">
      <w:pPr>
        <w:pStyle w:val="TextBody"/>
        <w:spacing w:after="0" w:line="240" w:lineRule="auto"/>
      </w:pPr>
      <w:r>
        <w:rPr>
          <w:rFonts w:ascii="Times New Roman" w:hAnsi="Times New Roman" w:cs="Times New Roman"/>
          <w:i/>
          <w:lang w:val="en-US"/>
        </w:rPr>
        <w:t>Do you have auditing and monitoring policy?</w:t>
      </w:r>
      <w:r>
        <w:rPr>
          <w:rFonts w:ascii="Times New Roman" w:hAnsi="Times New Roman" w:cs="Times New Roman"/>
          <w:i/>
          <w:lang w:eastAsia="x-none"/>
        </w:rPr>
        <w:t xml:space="preserve"> Is this policy based on an intentionally established methodology? Please, specify the relevant standard or selected methodology.</w:t>
      </w:r>
    </w:p>
    <w:p w:rsidR="00FC6CA0" w:rsidRDefault="00FC6CA0">
      <w:pPr>
        <w:pStyle w:val="TextBody"/>
        <w:spacing w:after="0" w:line="240" w:lineRule="auto"/>
        <w:rPr>
          <w:rFonts w:ascii="Times New Roman" w:hAnsi="Times New Roman" w:cs="Times New Roman"/>
          <w:i/>
        </w:rPr>
      </w:pPr>
    </w:p>
    <w:p w:rsidR="00FC6CA0" w:rsidRDefault="00146B29">
      <w:pPr>
        <w:pStyle w:val="TextBody"/>
        <w:spacing w:after="0" w:line="240" w:lineRule="auto"/>
        <w:rPr>
          <w:rFonts w:ascii="Times New Roman" w:hAnsi="Times New Roman" w:cs="Times New Roman"/>
        </w:rPr>
      </w:pPr>
      <w:r>
        <w:rPr>
          <w:rFonts w:ascii="Times New Roman" w:hAnsi="Times New Roman" w:cs="Times New Roman"/>
        </w:rPr>
        <w:t>Some Member States do not have a formal policy, some others do have, and a few are currently in the process of designing one. The methodology is either specific to the SIS II system, or stems from existing national and/or police-related policies, including security plans. Some methodologies are based on the ITIL (“IT Infrastructure Library”) or ISKE (“IT Baseline Protection Manual”, based on a German information security standard) frameworks.</w:t>
      </w:r>
    </w:p>
    <w:p w:rsidR="00FC6CA0" w:rsidRDefault="00FC6CA0">
      <w:pPr>
        <w:pStyle w:val="TextBody"/>
        <w:spacing w:after="0" w:line="240" w:lineRule="auto"/>
        <w:rPr>
          <w:rFonts w:ascii="Times New Roman" w:hAnsi="Times New Roman" w:cs="Times New Roman"/>
        </w:rPr>
      </w:pPr>
    </w:p>
    <w:p w:rsidR="00FC6CA0" w:rsidRDefault="00146B29">
      <w:pPr>
        <w:pStyle w:val="TextBody"/>
        <w:spacing w:after="0" w:line="240" w:lineRule="auto"/>
        <w:rPr>
          <w:rFonts w:ascii="Times New Roman" w:hAnsi="Times New Roman" w:cs="Times New Roman"/>
        </w:rPr>
      </w:pPr>
      <w:r>
        <w:rPr>
          <w:rFonts w:ascii="Times New Roman" w:hAnsi="Times New Roman" w:cs="Times New Roman"/>
        </w:rPr>
        <w:t>For Member States that have an explicit auditing policy, this policy may comprise up to three triggers:</w:t>
      </w:r>
    </w:p>
    <w:p w:rsidR="00FC6CA0" w:rsidRDefault="00146B29">
      <w:pPr>
        <w:pStyle w:val="TextBody"/>
        <w:numPr>
          <w:ilvl w:val="0"/>
          <w:numId w:val="5"/>
        </w:numPr>
        <w:spacing w:after="0" w:line="240" w:lineRule="auto"/>
        <w:rPr>
          <w:rFonts w:ascii="Times New Roman" w:hAnsi="Times New Roman" w:cs="Times New Roman"/>
        </w:rPr>
      </w:pPr>
      <w:r>
        <w:rPr>
          <w:rFonts w:ascii="Times New Roman" w:hAnsi="Times New Roman" w:cs="Times New Roman"/>
        </w:rPr>
        <w:t>at random, possibly triggered by agents. A Member state indicates that auditing agents may take advantage of an application that displays numeric information on the activities carried out by staff members on the SIS II system;</w:t>
      </w:r>
    </w:p>
    <w:p w:rsidR="00FC6CA0" w:rsidRDefault="00146B29">
      <w:pPr>
        <w:pStyle w:val="TextBody"/>
        <w:numPr>
          <w:ilvl w:val="0"/>
          <w:numId w:val="5"/>
        </w:numPr>
        <w:spacing w:after="0" w:line="240" w:lineRule="auto"/>
        <w:rPr>
          <w:rFonts w:ascii="Times New Roman" w:hAnsi="Times New Roman" w:cs="Times New Roman"/>
        </w:rPr>
      </w:pPr>
      <w:r>
        <w:rPr>
          <w:rFonts w:ascii="Times New Roman" w:hAnsi="Times New Roman" w:cs="Times New Roman"/>
        </w:rPr>
        <w:t xml:space="preserve">on a regular basis, mostly yearly for large-scale checks, or every 60 days for routine, random checks. The maximum delay between two inspections is at most 4 years, as stipulated by </w:t>
      </w:r>
      <w:r>
        <w:rPr>
          <w:rFonts w:ascii="Times New Roman" w:hAnsi="Times New Roman" w:cs="Times New Roman"/>
        </w:rPr>
        <w:lastRenderedPageBreak/>
        <w:t>Article 60 (2) of decision 2007/533/JHA;</w:t>
      </w:r>
    </w:p>
    <w:p w:rsidR="00FC6CA0" w:rsidRDefault="00146B29">
      <w:pPr>
        <w:pStyle w:val="TextBody"/>
        <w:numPr>
          <w:ilvl w:val="0"/>
          <w:numId w:val="5"/>
        </w:numPr>
        <w:spacing w:after="0" w:line="240" w:lineRule="auto"/>
        <w:rPr>
          <w:rFonts w:ascii="Times New Roman" w:hAnsi="Times New Roman" w:cs="Times New Roman"/>
        </w:rPr>
      </w:pPr>
      <w:r>
        <w:rPr>
          <w:rFonts w:ascii="Times New Roman" w:hAnsi="Times New Roman" w:cs="Times New Roman"/>
        </w:rPr>
        <w:t>case by case, on demand of controlling authorities.</w:t>
      </w:r>
    </w:p>
    <w:p w:rsidR="00FC6CA0" w:rsidRDefault="00FC6CA0">
      <w:pPr>
        <w:pStyle w:val="TextBody"/>
        <w:spacing w:after="0" w:line="240" w:lineRule="auto"/>
        <w:ind w:left="720"/>
        <w:rPr>
          <w:rFonts w:ascii="Times New Roman" w:hAnsi="Times New Roman" w:cs="Times New Roman"/>
        </w:rPr>
      </w:pPr>
    </w:p>
    <w:p w:rsidR="00FC6CA0" w:rsidRDefault="00146B29">
      <w:pPr>
        <w:pStyle w:val="TextBody"/>
        <w:spacing w:after="0" w:line="240" w:lineRule="auto"/>
        <w:rPr>
          <w:rFonts w:ascii="Times New Roman" w:hAnsi="Times New Roman" w:cs="Times New Roman"/>
        </w:rPr>
      </w:pPr>
      <w:r>
        <w:rPr>
          <w:rFonts w:ascii="Times New Roman" w:hAnsi="Times New Roman" w:cs="Times New Roman"/>
        </w:rPr>
        <w:t>Auditing can take the form of a paper questionnaire, followed by on-site visits that allow the inspectors to access the systems and select concrete cases at random. Automated systems are used by some Member States to help auditing agents browse through the logs.</w:t>
      </w:r>
    </w:p>
    <w:p w:rsidR="00FC6CA0" w:rsidRDefault="00FC6CA0">
      <w:pPr>
        <w:pStyle w:val="TextBody"/>
        <w:spacing w:after="0" w:line="240" w:lineRule="auto"/>
        <w:rPr>
          <w:rFonts w:ascii="Times New Roman" w:hAnsi="Times New Roman" w:cs="Times New Roman"/>
        </w:rPr>
      </w:pPr>
    </w:p>
    <w:p w:rsidR="00FC6CA0" w:rsidRDefault="00146B29">
      <w:pPr>
        <w:pStyle w:val="TextBody"/>
        <w:spacing w:after="0" w:line="240" w:lineRule="auto"/>
        <w:rPr>
          <w:rFonts w:ascii="Times New Roman" w:hAnsi="Times New Roman" w:cs="Times New Roman"/>
        </w:rPr>
      </w:pPr>
      <w:r>
        <w:rPr>
          <w:rFonts w:ascii="Times New Roman" w:hAnsi="Times New Roman" w:cs="Times New Roman"/>
        </w:rPr>
        <w:t>In the case of a Member state, the lack of performing the auditing results in the locking of the account of the auditing agent herself/himself.</w:t>
      </w:r>
    </w:p>
    <w:p w:rsidR="00FC6CA0" w:rsidRDefault="00FC6CA0">
      <w:pPr>
        <w:pStyle w:val="TextBody"/>
        <w:spacing w:after="0" w:line="240" w:lineRule="auto"/>
        <w:rPr>
          <w:rFonts w:ascii="Times New Roman" w:hAnsi="Times New Roman" w:cs="Times New Roman"/>
        </w:rPr>
      </w:pPr>
    </w:p>
    <w:p w:rsidR="00FC6CA0" w:rsidRDefault="00146B29">
      <w:pPr>
        <w:pStyle w:val="Heading2"/>
        <w:rPr>
          <w:rFonts w:ascii="Times New Roman" w:hAnsi="Times New Roman" w:cs="Times New Roman"/>
          <w:lang w:val="en-GB"/>
        </w:rPr>
      </w:pPr>
      <w:r>
        <w:rPr>
          <w:rFonts w:ascii="Times New Roman" w:hAnsi="Times New Roman" w:cs="Times New Roman"/>
          <w:lang w:val="en-GB"/>
        </w:rPr>
        <w:t>9. Regular check/inspection of logs</w:t>
      </w:r>
    </w:p>
    <w:p w:rsidR="00FC6CA0" w:rsidRDefault="00146B29">
      <w:pPr>
        <w:spacing w:after="200" w:line="276" w:lineRule="auto"/>
        <w:jc w:val="both"/>
        <w:rPr>
          <w:rFonts w:ascii="Times New Roman" w:hAnsi="Times New Roman" w:cs="Times New Roman"/>
          <w:i/>
          <w:color w:val="000000" w:themeColor="text1"/>
          <w:lang w:val="en-US"/>
        </w:rPr>
      </w:pPr>
      <w:r>
        <w:rPr>
          <w:rFonts w:ascii="Times New Roman" w:hAnsi="Times New Roman" w:cs="Times New Roman"/>
          <w:i/>
          <w:color w:val="000000" w:themeColor="text1"/>
          <w:lang w:val="en-US"/>
        </w:rPr>
        <w:t xml:space="preserve">Is there a regular check/inspection performed on these logs? if yes, by whom and how? </w:t>
      </w:r>
    </w:p>
    <w:p w:rsidR="00FC6CA0" w:rsidRDefault="00146B29">
      <w:pPr>
        <w:pStyle w:val="TextBody"/>
        <w:spacing w:after="0" w:line="240" w:lineRule="auto"/>
        <w:rPr>
          <w:rFonts w:ascii="Times New Roman" w:hAnsi="Times New Roman" w:cs="Times New Roman"/>
        </w:rPr>
      </w:pPr>
      <w:r>
        <w:rPr>
          <w:rFonts w:ascii="Times New Roman" w:hAnsi="Times New Roman" w:cs="Times New Roman"/>
        </w:rPr>
        <w:t>Most Members states perform regular checks/audits. See the answers to the previous question for more details.</w:t>
      </w:r>
    </w:p>
    <w:p w:rsidR="00FC6CA0" w:rsidRDefault="00FC6CA0">
      <w:pPr>
        <w:pStyle w:val="TextBody"/>
        <w:spacing w:after="0" w:line="240" w:lineRule="auto"/>
        <w:rPr>
          <w:rFonts w:ascii="Times New Roman" w:hAnsi="Times New Roman" w:cs="Times New Roman"/>
        </w:rPr>
      </w:pPr>
    </w:p>
    <w:p w:rsidR="00FC6CA0" w:rsidRDefault="00146B29">
      <w:pPr>
        <w:pStyle w:val="Heading2"/>
        <w:rPr>
          <w:rFonts w:ascii="Times New Roman" w:hAnsi="Times New Roman" w:cs="Times New Roman"/>
          <w:lang w:val="en-GB"/>
        </w:rPr>
      </w:pPr>
      <w:r>
        <w:rPr>
          <w:rFonts w:ascii="Times New Roman" w:hAnsi="Times New Roman" w:cs="Times New Roman"/>
          <w:lang w:val="en-GB"/>
        </w:rPr>
        <w:t>10.  Automatic alerts</w:t>
      </w:r>
    </w:p>
    <w:p w:rsidR="00FC6CA0" w:rsidRDefault="00146B29">
      <w:pPr>
        <w:pStyle w:val="TextBody"/>
        <w:spacing w:after="0" w:line="240" w:lineRule="auto"/>
        <w:rPr>
          <w:rFonts w:ascii="Times New Roman" w:hAnsi="Times New Roman" w:cs="Times New Roman"/>
          <w:i/>
          <w:lang w:val="en-US"/>
        </w:rPr>
      </w:pPr>
      <w:r>
        <w:rPr>
          <w:rFonts w:ascii="Times New Roman" w:hAnsi="Times New Roman" w:cs="Times New Roman"/>
          <w:i/>
          <w:lang w:val="en-US"/>
        </w:rPr>
        <w:t>Are alerts generated automatically? If yes, who monitors them or who are they sent to?</w:t>
      </w:r>
    </w:p>
    <w:p w:rsidR="00FC6CA0" w:rsidRDefault="00FC6CA0">
      <w:pPr>
        <w:pStyle w:val="TextBody"/>
        <w:spacing w:after="0" w:line="240" w:lineRule="auto"/>
        <w:rPr>
          <w:rFonts w:ascii="Times New Roman" w:hAnsi="Times New Roman" w:cs="Times New Roman"/>
          <w:i/>
        </w:rPr>
      </w:pPr>
    </w:p>
    <w:p w:rsidR="00FC6CA0" w:rsidRDefault="00146B29">
      <w:pPr>
        <w:pStyle w:val="TextBody"/>
        <w:spacing w:after="0" w:line="240" w:lineRule="auto"/>
        <w:rPr>
          <w:rFonts w:ascii="Times New Roman" w:hAnsi="Times New Roman" w:cs="Times New Roman"/>
        </w:rPr>
      </w:pPr>
      <w:r>
        <w:rPr>
          <w:rFonts w:ascii="Times New Roman" w:hAnsi="Times New Roman" w:cs="Times New Roman"/>
        </w:rPr>
        <w:t>Only a few Member States have automated alert systems. Such log-based auditing tools can be used  in accordance with Article 10(1)(k) of the SIS II decision.</w:t>
      </w:r>
    </w:p>
    <w:p w:rsidR="00FC6CA0" w:rsidRDefault="00FC6CA0">
      <w:pPr>
        <w:pStyle w:val="TextBody"/>
        <w:spacing w:after="0" w:line="240" w:lineRule="auto"/>
        <w:rPr>
          <w:rFonts w:ascii="Times New Roman" w:hAnsi="Times New Roman" w:cs="Times New Roman"/>
        </w:rPr>
      </w:pPr>
    </w:p>
    <w:p w:rsidR="00FC6CA0" w:rsidRDefault="00146B29">
      <w:pPr>
        <w:pStyle w:val="TextBody"/>
        <w:spacing w:after="0" w:line="240" w:lineRule="auto"/>
        <w:rPr>
          <w:rFonts w:ascii="Times New Roman" w:hAnsi="Times New Roman" w:cs="Times New Roman"/>
        </w:rPr>
      </w:pPr>
      <w:r>
        <w:rPr>
          <w:rFonts w:ascii="Times New Roman" w:hAnsi="Times New Roman" w:cs="Times New Roman"/>
        </w:rPr>
        <w:t>Security alerts are commonly processed at the infrastructure level. Alerts related to potential misuse of the SIS II system are triggered according to behavioural rules (connection outside of predetermined time slots, using another workstation than the predetermined one, etc.). Several Member States use either in-house systems, or the free/libre software Zabbix, to trigger such alerts, which are forwarded to the relevant auditing agents (national service desk and/or N-SIS team).</w:t>
      </w:r>
    </w:p>
    <w:p w:rsidR="00FC6CA0" w:rsidRDefault="00FC6CA0">
      <w:pPr>
        <w:pStyle w:val="TextBody"/>
        <w:spacing w:after="0" w:line="240" w:lineRule="auto"/>
        <w:rPr>
          <w:rFonts w:ascii="Times New Roman" w:hAnsi="Times New Roman" w:cs="Times New Roman"/>
        </w:rPr>
      </w:pPr>
    </w:p>
    <w:p w:rsidR="00FC6CA0" w:rsidRDefault="00146B29">
      <w:pPr>
        <w:pStyle w:val="Heading2"/>
        <w:rPr>
          <w:rFonts w:ascii="Times New Roman" w:hAnsi="Times New Roman" w:cs="Times New Roman"/>
          <w:lang w:val="en-GB"/>
        </w:rPr>
      </w:pPr>
      <w:r>
        <w:rPr>
          <w:rFonts w:ascii="Times New Roman" w:hAnsi="Times New Roman" w:cs="Times New Roman"/>
          <w:lang w:val="en-GB"/>
        </w:rPr>
        <w:t>11. Who can access logs</w:t>
      </w:r>
    </w:p>
    <w:p w:rsidR="00FC6CA0" w:rsidRDefault="00146B29">
      <w:pPr>
        <w:widowControl/>
        <w:suppressAutoHyphens w:val="0"/>
        <w:spacing w:after="200" w:line="276" w:lineRule="auto"/>
        <w:jc w:val="both"/>
        <w:rPr>
          <w:rFonts w:ascii="Times New Roman" w:hAnsi="Times New Roman" w:cs="Times New Roman"/>
          <w:i/>
          <w:lang w:val="en-US"/>
        </w:rPr>
      </w:pPr>
      <w:r>
        <w:rPr>
          <w:rFonts w:ascii="Times New Roman" w:hAnsi="Times New Roman" w:cs="Times New Roman"/>
          <w:i/>
          <w:lang w:val="en-US"/>
        </w:rPr>
        <w:t>Who can access the logs? For what purposes?</w:t>
      </w:r>
    </w:p>
    <w:p w:rsidR="00FC6CA0" w:rsidRDefault="00146B29">
      <w:pPr>
        <w:pStyle w:val="TextBody"/>
        <w:spacing w:after="0" w:line="240" w:lineRule="auto"/>
        <w:rPr>
          <w:rFonts w:ascii="Times New Roman" w:hAnsi="Times New Roman" w:cs="Times New Roman"/>
        </w:rPr>
      </w:pPr>
      <w:r>
        <w:rPr>
          <w:rFonts w:ascii="Times New Roman" w:hAnsi="Times New Roman" w:cs="Times New Roman"/>
        </w:rPr>
        <w:t>Partial answers to this question can also be found in answers to Questions 3 and 7.</w:t>
      </w:r>
    </w:p>
    <w:p w:rsidR="00FC6CA0" w:rsidRDefault="00FC6CA0">
      <w:pPr>
        <w:pStyle w:val="TextBody"/>
        <w:spacing w:after="0" w:line="240" w:lineRule="auto"/>
        <w:rPr>
          <w:rFonts w:ascii="Times New Roman" w:hAnsi="Times New Roman" w:cs="Times New Roman"/>
        </w:rPr>
      </w:pPr>
    </w:p>
    <w:p w:rsidR="00FC6CA0" w:rsidRDefault="00146B29">
      <w:pPr>
        <w:pStyle w:val="TextBody"/>
        <w:spacing w:after="0" w:line="240" w:lineRule="auto"/>
        <w:rPr>
          <w:rFonts w:ascii="Times New Roman" w:hAnsi="Times New Roman" w:cs="Times New Roman"/>
        </w:rPr>
      </w:pPr>
      <w:r>
        <w:rPr>
          <w:rFonts w:ascii="Times New Roman" w:hAnsi="Times New Roman" w:cs="Times New Roman"/>
        </w:rPr>
        <w:t>Most Member States identify two categories of people who have access to logs:</w:t>
      </w:r>
    </w:p>
    <w:p w:rsidR="00FC6CA0" w:rsidRDefault="00146B29">
      <w:pPr>
        <w:pStyle w:val="TextBody"/>
        <w:numPr>
          <w:ilvl w:val="0"/>
          <w:numId w:val="6"/>
        </w:numPr>
        <w:spacing w:after="0" w:line="240" w:lineRule="auto"/>
        <w:rPr>
          <w:rFonts w:ascii="Times New Roman" w:hAnsi="Times New Roman" w:cs="Times New Roman"/>
        </w:rPr>
      </w:pPr>
      <w:r>
        <w:rPr>
          <w:rFonts w:ascii="Times New Roman" w:hAnsi="Times New Roman" w:cs="Times New Roman"/>
        </w:rPr>
        <w:t>technical staff performing system and database administration;</w:t>
      </w:r>
    </w:p>
    <w:p w:rsidR="00FC6CA0" w:rsidRDefault="00146B29">
      <w:pPr>
        <w:pStyle w:val="TextBody"/>
        <w:numPr>
          <w:ilvl w:val="0"/>
          <w:numId w:val="6"/>
        </w:numPr>
        <w:spacing w:after="0" w:line="240" w:lineRule="auto"/>
        <w:rPr>
          <w:rFonts w:ascii="Times New Roman" w:hAnsi="Times New Roman" w:cs="Times New Roman"/>
        </w:rPr>
      </w:pPr>
      <w:r>
        <w:rPr>
          <w:rFonts w:ascii="Times New Roman" w:hAnsi="Times New Roman" w:cs="Times New Roman"/>
        </w:rPr>
        <w:t>auditing staff (DPO, DPA, security staff and/or police staff).</w:t>
      </w:r>
    </w:p>
    <w:p w:rsidR="00FC6CA0" w:rsidRDefault="00FC6CA0">
      <w:pPr>
        <w:pStyle w:val="TextBody"/>
        <w:spacing w:after="0" w:line="240" w:lineRule="auto"/>
        <w:ind w:left="720"/>
        <w:rPr>
          <w:rFonts w:ascii="Times New Roman" w:hAnsi="Times New Roman" w:cs="Times New Roman"/>
        </w:rPr>
      </w:pPr>
    </w:p>
    <w:p w:rsidR="00FC6CA0" w:rsidRDefault="00146B29">
      <w:pPr>
        <w:pStyle w:val="TextBody"/>
        <w:spacing w:after="0" w:line="240" w:lineRule="auto"/>
        <w:rPr>
          <w:rFonts w:ascii="Times New Roman" w:hAnsi="Times New Roman" w:cs="Times New Roman"/>
        </w:rPr>
      </w:pPr>
      <w:r>
        <w:rPr>
          <w:rFonts w:ascii="Times New Roman" w:hAnsi="Times New Roman" w:cs="Times New Roman"/>
        </w:rPr>
        <w:t>Logs can also be accessed for the purpose of generating statistics. The statistical tool can make queries to the logs so as to generate them.</w:t>
      </w:r>
    </w:p>
    <w:p w:rsidR="00FC6CA0" w:rsidRDefault="00FC6CA0">
      <w:pPr>
        <w:pStyle w:val="TextBody"/>
        <w:spacing w:after="0" w:line="240" w:lineRule="auto"/>
        <w:rPr>
          <w:rFonts w:ascii="Times New Roman" w:hAnsi="Times New Roman" w:cs="Times New Roman"/>
        </w:rPr>
      </w:pPr>
    </w:p>
    <w:p w:rsidR="00FC6CA0" w:rsidRDefault="00146B29">
      <w:pPr>
        <w:pStyle w:val="Heading2"/>
        <w:rPr>
          <w:rFonts w:ascii="Times New Roman" w:hAnsi="Times New Roman" w:cs="Times New Roman"/>
          <w:lang w:val="en-GB"/>
        </w:rPr>
      </w:pPr>
      <w:r>
        <w:rPr>
          <w:rFonts w:ascii="Times New Roman" w:hAnsi="Times New Roman" w:cs="Times New Roman"/>
          <w:lang w:val="en-GB"/>
        </w:rPr>
        <w:t>12.  Log analysis tools</w:t>
      </w:r>
    </w:p>
    <w:p w:rsidR="00FC6CA0" w:rsidRDefault="00146B29">
      <w:pPr>
        <w:pStyle w:val="TextBody"/>
        <w:rPr>
          <w:rFonts w:ascii="Times New Roman" w:hAnsi="Times New Roman" w:cs="Times New Roman"/>
          <w:i/>
        </w:rPr>
      </w:pPr>
      <w:r>
        <w:rPr>
          <w:rFonts w:ascii="Times New Roman" w:hAnsi="Times New Roman" w:cs="Times New Roman"/>
          <w:i/>
          <w:lang w:val="en-US"/>
        </w:rPr>
        <w:t>Do you have tools to search through and analyze all the logs? Do you have tools to search through a specific type of log (DB log, application logs, system’ logs)? Are search queries possible with these tools (i.e. searching on specific fields)? Please provide details</w:t>
      </w:r>
    </w:p>
    <w:p w:rsidR="00FC6CA0" w:rsidRDefault="00146B29">
      <w:pPr>
        <w:pStyle w:val="TextBody"/>
        <w:spacing w:after="0" w:line="240" w:lineRule="auto"/>
        <w:rPr>
          <w:rFonts w:ascii="Times New Roman" w:hAnsi="Times New Roman" w:cs="Times New Roman"/>
        </w:rPr>
      </w:pPr>
      <w:r>
        <w:rPr>
          <w:rFonts w:ascii="Times New Roman" w:hAnsi="Times New Roman" w:cs="Times New Roman"/>
        </w:rPr>
        <w:t>Partial answers to this question can also be found in answers to Question 8.</w:t>
      </w:r>
    </w:p>
    <w:p w:rsidR="00FC6CA0" w:rsidRDefault="00146B29">
      <w:pPr>
        <w:pStyle w:val="TextBody"/>
        <w:spacing w:after="0" w:line="240" w:lineRule="auto"/>
        <w:rPr>
          <w:rFonts w:ascii="Times New Roman" w:hAnsi="Times New Roman" w:cs="Times New Roman"/>
        </w:rPr>
      </w:pPr>
      <w:r>
        <w:rPr>
          <w:rFonts w:ascii="Times New Roman" w:hAnsi="Times New Roman" w:cs="Times New Roman"/>
        </w:rPr>
        <w:t xml:space="preserve">Some Member States have created and/or implemented tools to facilitate browsing through the logs. Most of these tools focus on application logs, and allow auditing agents to perform queries regarding, </w:t>
      </w:r>
      <w:r>
        <w:rPr>
          <w:rFonts w:ascii="Times New Roman" w:hAnsi="Times New Roman" w:cs="Times New Roman"/>
        </w:rPr>
        <w:lastRenderedPageBreak/>
        <w:t>e.g.:</w:t>
      </w:r>
    </w:p>
    <w:p w:rsidR="00FC6CA0" w:rsidRDefault="00146B29">
      <w:pPr>
        <w:pStyle w:val="TextBody"/>
        <w:numPr>
          <w:ilvl w:val="0"/>
          <w:numId w:val="7"/>
        </w:numPr>
        <w:spacing w:after="0" w:line="240" w:lineRule="auto"/>
        <w:rPr>
          <w:rFonts w:ascii="Times New Roman" w:hAnsi="Times New Roman" w:cs="Times New Roman"/>
        </w:rPr>
      </w:pPr>
      <w:r>
        <w:rPr>
          <w:rFonts w:ascii="Times New Roman" w:hAnsi="Times New Roman" w:cs="Times New Roman"/>
        </w:rPr>
        <w:t>a user in a given time interval;</w:t>
      </w:r>
    </w:p>
    <w:p w:rsidR="00FC6CA0" w:rsidRDefault="00146B29">
      <w:pPr>
        <w:pStyle w:val="TextBody"/>
        <w:numPr>
          <w:ilvl w:val="0"/>
          <w:numId w:val="7"/>
        </w:numPr>
        <w:spacing w:after="0" w:line="240" w:lineRule="auto"/>
        <w:rPr>
          <w:rFonts w:ascii="Times New Roman" w:hAnsi="Times New Roman" w:cs="Times New Roman"/>
        </w:rPr>
      </w:pPr>
      <w:r>
        <w:rPr>
          <w:rFonts w:ascii="Times New Roman" w:hAnsi="Times New Roman" w:cs="Times New Roman"/>
        </w:rPr>
        <w:t>keywords (person, registration number, etc.).</w:t>
      </w:r>
    </w:p>
    <w:p w:rsidR="00FC6CA0" w:rsidRDefault="00FC6CA0" w:rsidP="00146B29">
      <w:pPr>
        <w:pStyle w:val="TextBody"/>
        <w:spacing w:after="0" w:line="240" w:lineRule="auto"/>
        <w:ind w:left="720"/>
        <w:rPr>
          <w:rFonts w:ascii="Times New Roman" w:hAnsi="Times New Roman" w:cs="Times New Roman"/>
        </w:rPr>
      </w:pPr>
    </w:p>
    <w:p w:rsidR="00FC6CA0" w:rsidRDefault="00146B29">
      <w:pPr>
        <w:pStyle w:val="TextBody"/>
        <w:spacing w:after="0" w:line="240" w:lineRule="auto"/>
        <w:rPr>
          <w:rFonts w:ascii="Times New Roman" w:hAnsi="Times New Roman" w:cs="Times New Roman"/>
        </w:rPr>
      </w:pPr>
      <w:r>
        <w:rPr>
          <w:rFonts w:ascii="Times New Roman" w:hAnsi="Times New Roman" w:cs="Times New Roman"/>
        </w:rPr>
        <w:t>The result of such queries is a display of all records containing the keywords and the personnel accessing each of these records.</w:t>
      </w:r>
    </w:p>
    <w:p w:rsidR="00FC6CA0" w:rsidRDefault="00FC6CA0">
      <w:pPr>
        <w:pStyle w:val="TextBody"/>
        <w:spacing w:after="0" w:line="240" w:lineRule="auto"/>
        <w:rPr>
          <w:rFonts w:ascii="Times New Roman" w:hAnsi="Times New Roman" w:cs="Times New Roman"/>
        </w:rPr>
      </w:pPr>
    </w:p>
    <w:p w:rsidR="00FC6CA0" w:rsidRDefault="00146B29">
      <w:pPr>
        <w:pStyle w:val="TextBody"/>
        <w:spacing w:after="0" w:line="240" w:lineRule="auto"/>
        <w:rPr>
          <w:rFonts w:ascii="Times New Roman" w:hAnsi="Times New Roman" w:cs="Times New Roman"/>
        </w:rPr>
      </w:pPr>
      <w:r>
        <w:rPr>
          <w:rFonts w:ascii="Times New Roman" w:hAnsi="Times New Roman" w:cs="Times New Roman"/>
        </w:rPr>
        <w:t>Only a few tools allow to browse through system logs.</w:t>
      </w:r>
    </w:p>
    <w:p w:rsidR="00FC6CA0" w:rsidRDefault="00FC6CA0">
      <w:pPr>
        <w:pStyle w:val="TextBody"/>
        <w:spacing w:after="0" w:line="240" w:lineRule="auto"/>
        <w:rPr>
          <w:rFonts w:ascii="Times New Roman" w:hAnsi="Times New Roman" w:cs="Times New Roman"/>
        </w:rPr>
      </w:pPr>
    </w:p>
    <w:p w:rsidR="00FC6CA0" w:rsidRDefault="00146B29">
      <w:pPr>
        <w:pStyle w:val="TextBody"/>
        <w:spacing w:after="0" w:line="240" w:lineRule="auto"/>
        <w:rPr>
          <w:rFonts w:ascii="Times New Roman" w:hAnsi="Times New Roman" w:cs="Times New Roman"/>
        </w:rPr>
      </w:pPr>
      <w:r>
        <w:rPr>
          <w:rFonts w:ascii="Times New Roman" w:hAnsi="Times New Roman" w:cs="Times New Roman"/>
        </w:rPr>
        <w:t>The spectrum and technicality of tools used to analyse logs is very broad:</w:t>
      </w:r>
    </w:p>
    <w:p w:rsidR="00FC6CA0" w:rsidRDefault="00146B29">
      <w:pPr>
        <w:pStyle w:val="TextBody"/>
        <w:numPr>
          <w:ilvl w:val="0"/>
          <w:numId w:val="8"/>
        </w:numPr>
        <w:spacing w:after="0" w:line="240" w:lineRule="auto"/>
        <w:rPr>
          <w:rFonts w:ascii="Times New Roman" w:hAnsi="Times New Roman" w:cs="Times New Roman"/>
        </w:rPr>
      </w:pPr>
      <w:r>
        <w:rPr>
          <w:rFonts w:ascii="Times New Roman" w:hAnsi="Times New Roman" w:cs="Times New Roman"/>
        </w:rPr>
        <w:t>manual command-line queries to the database and system;</w:t>
      </w:r>
    </w:p>
    <w:p w:rsidR="00FC6CA0" w:rsidRDefault="00146B29">
      <w:pPr>
        <w:pStyle w:val="TextBody"/>
        <w:numPr>
          <w:ilvl w:val="0"/>
          <w:numId w:val="8"/>
        </w:numPr>
        <w:spacing w:after="0" w:line="240" w:lineRule="auto"/>
        <w:rPr>
          <w:rFonts w:ascii="Times New Roman" w:hAnsi="Times New Roman" w:cs="Times New Roman"/>
        </w:rPr>
      </w:pPr>
      <w:r>
        <w:rPr>
          <w:rFonts w:ascii="Times New Roman" w:hAnsi="Times New Roman" w:cs="Times New Roman"/>
        </w:rPr>
        <w:t>standard Unix-like text-processing tools, e.g.: grep, awk, etc.;</w:t>
      </w:r>
    </w:p>
    <w:p w:rsidR="00FC6CA0" w:rsidRDefault="00146B29">
      <w:pPr>
        <w:pStyle w:val="TextBody"/>
        <w:numPr>
          <w:ilvl w:val="0"/>
          <w:numId w:val="8"/>
        </w:numPr>
        <w:spacing w:after="0" w:line="240" w:lineRule="auto"/>
        <w:rPr>
          <w:rFonts w:ascii="Times New Roman" w:hAnsi="Times New Roman" w:cs="Times New Roman"/>
        </w:rPr>
      </w:pPr>
      <w:r>
        <w:rPr>
          <w:rFonts w:ascii="Times New Roman" w:hAnsi="Times New Roman" w:cs="Times New Roman"/>
        </w:rPr>
        <w:t>a mix of the above embedded in semi-automated, custom scripts, e.g.: SQL scripts;</w:t>
      </w:r>
    </w:p>
    <w:p w:rsidR="00FC6CA0" w:rsidRDefault="00146B29">
      <w:pPr>
        <w:pStyle w:val="TextBody"/>
        <w:numPr>
          <w:ilvl w:val="0"/>
          <w:numId w:val="8"/>
        </w:numPr>
        <w:spacing w:after="0" w:line="240" w:lineRule="auto"/>
        <w:rPr>
          <w:rFonts w:ascii="Times New Roman" w:hAnsi="Times New Roman" w:cs="Times New Roman"/>
        </w:rPr>
      </w:pPr>
      <w:r>
        <w:rPr>
          <w:rFonts w:ascii="Times New Roman" w:hAnsi="Times New Roman" w:cs="Times New Roman"/>
        </w:rPr>
        <w:t>protocol-level analysis tools, e.g.:  QlikView, to generate statistics;</w:t>
      </w:r>
    </w:p>
    <w:p w:rsidR="00FC6CA0" w:rsidRDefault="00146B29">
      <w:pPr>
        <w:pStyle w:val="TextBody"/>
        <w:numPr>
          <w:ilvl w:val="0"/>
          <w:numId w:val="8"/>
        </w:numPr>
        <w:spacing w:after="0" w:line="240" w:lineRule="auto"/>
        <w:rPr>
          <w:rFonts w:ascii="Times New Roman" w:hAnsi="Times New Roman" w:cs="Times New Roman"/>
        </w:rPr>
      </w:pPr>
      <w:r>
        <w:rPr>
          <w:rFonts w:ascii="Times New Roman" w:hAnsi="Times New Roman" w:cs="Times New Roman"/>
        </w:rPr>
        <w:t>database-log tools, e.g.: HPE Operations Manager (to explore an unusual state of database);</w:t>
      </w:r>
    </w:p>
    <w:p w:rsidR="00FC6CA0" w:rsidRDefault="00146B29">
      <w:pPr>
        <w:pStyle w:val="TextBody"/>
        <w:numPr>
          <w:ilvl w:val="0"/>
          <w:numId w:val="8"/>
        </w:numPr>
        <w:spacing w:after="0" w:line="240" w:lineRule="auto"/>
        <w:rPr>
          <w:rFonts w:ascii="Times New Roman" w:hAnsi="Times New Roman" w:cs="Times New Roman"/>
        </w:rPr>
      </w:pPr>
      <w:r>
        <w:rPr>
          <w:rFonts w:ascii="Times New Roman" w:hAnsi="Times New Roman" w:cs="Times New Roman"/>
        </w:rPr>
        <w:t>system-log tools, e.g.: HPE Operations Manager (to explore an unusual behaviour of the system), HPE ArcSlight (SIEM system – to explore possible security incidents), HPE System Insight Manager (to explore an unusual behaviour of the system), HP Open View;</w:t>
      </w:r>
    </w:p>
    <w:p w:rsidR="00FC6CA0" w:rsidRDefault="00146B29">
      <w:pPr>
        <w:pStyle w:val="TextBody"/>
        <w:numPr>
          <w:ilvl w:val="0"/>
          <w:numId w:val="8"/>
        </w:numPr>
        <w:spacing w:after="0" w:line="240" w:lineRule="auto"/>
        <w:rPr>
          <w:rFonts w:ascii="Times New Roman" w:hAnsi="Times New Roman" w:cs="Times New Roman"/>
        </w:rPr>
      </w:pPr>
      <w:r>
        <w:rPr>
          <w:rFonts w:ascii="Times New Roman" w:hAnsi="Times New Roman" w:cs="Times New Roman"/>
        </w:rPr>
        <w:t>application-log tools, e.g.; Audit3, HPE Operations Manager (to explore unusual conditions of application or application server), HPE ArcSight (SIEM system – to explore possible security incidents), Oracle Weblogic Server Administration Console (to provide a detailed analysis of conditions, and possibly causes, of error messages).</w:t>
      </w:r>
    </w:p>
    <w:p w:rsidR="00FC6CA0" w:rsidRDefault="00FC6CA0">
      <w:pPr>
        <w:pStyle w:val="TextBody"/>
        <w:ind w:left="720"/>
        <w:rPr>
          <w:rFonts w:ascii="Times New Roman" w:hAnsi="Times New Roman" w:cs="Times New Roman"/>
        </w:rPr>
      </w:pPr>
    </w:p>
    <w:p w:rsidR="00FC6CA0" w:rsidRDefault="00146B29">
      <w:pPr>
        <w:pStyle w:val="Heading2"/>
        <w:ind w:left="903" w:hanging="576"/>
      </w:pPr>
      <w:r>
        <w:rPr>
          <w:rFonts w:ascii="Times New Roman" w:hAnsi="Times New Roman" w:cs="Times New Roman"/>
          <w:lang w:val="en-GB"/>
        </w:rPr>
        <w:t>13.  Accounts and remote access</w:t>
      </w:r>
    </w:p>
    <w:p w:rsidR="00FC6CA0" w:rsidRDefault="00146B29">
      <w:pPr>
        <w:widowControl/>
        <w:suppressAutoHyphens w:val="0"/>
        <w:spacing w:after="200" w:line="276" w:lineRule="auto"/>
        <w:jc w:val="both"/>
        <w:rPr>
          <w:rFonts w:ascii="Times New Roman" w:hAnsi="Times New Roman" w:cs="Times New Roman"/>
          <w:i/>
          <w:lang w:val="en-US"/>
        </w:rPr>
      </w:pPr>
      <w:r>
        <w:rPr>
          <w:rFonts w:ascii="Times New Roman" w:hAnsi="Times New Roman" w:cs="Times New Roman"/>
          <w:i/>
          <w:lang w:val="en-US"/>
        </w:rPr>
        <w:t>Are logs accessed using individual accounts or using shared accounts? Are logs accessed locally or remotely via a web service or another type of service? Please provide details, including in the case of remote access details on the relevant security measures.</w:t>
      </w:r>
    </w:p>
    <w:p w:rsidR="00FC6CA0" w:rsidRDefault="00146B29">
      <w:pPr>
        <w:pStyle w:val="TextBody"/>
        <w:spacing w:after="0" w:line="240" w:lineRule="auto"/>
        <w:rPr>
          <w:rFonts w:ascii="Times New Roman" w:hAnsi="Times New Roman" w:cs="Times New Roman"/>
        </w:rPr>
      </w:pPr>
      <w:r>
        <w:rPr>
          <w:rFonts w:ascii="Times New Roman" w:hAnsi="Times New Roman" w:cs="Times New Roman"/>
        </w:rPr>
        <w:t>Almost all Member States enforce access through individual accounts. For some Member States, however, system logs are accessed through individual accounts, while a shared account is used to provide access to application logs (to access tools such as, e.g.: Oracle SQL Developer), the query system being accessible through web services that implement individual authentication of the users.</w:t>
      </w:r>
    </w:p>
    <w:p w:rsidR="00FC6CA0" w:rsidRDefault="00146B29">
      <w:pPr>
        <w:pStyle w:val="TextBody"/>
        <w:spacing w:after="0" w:line="240" w:lineRule="auto"/>
        <w:rPr>
          <w:rFonts w:ascii="Times New Roman" w:hAnsi="Times New Roman" w:cs="Times New Roman"/>
        </w:rPr>
      </w:pPr>
      <w:r>
        <w:rPr>
          <w:rFonts w:ascii="Times New Roman" w:hAnsi="Times New Roman" w:cs="Times New Roman"/>
        </w:rPr>
        <w:t>Some Member States do not allow for remote access.</w:t>
      </w:r>
    </w:p>
    <w:p w:rsidR="00FC6CA0" w:rsidRDefault="00FC6CA0">
      <w:pPr>
        <w:pStyle w:val="TextBody"/>
        <w:spacing w:after="0" w:line="240" w:lineRule="auto"/>
        <w:rPr>
          <w:rFonts w:ascii="Times New Roman" w:hAnsi="Times New Roman" w:cs="Times New Roman"/>
        </w:rPr>
      </w:pPr>
    </w:p>
    <w:p w:rsidR="00FC6CA0" w:rsidRDefault="00146B29">
      <w:pPr>
        <w:pStyle w:val="TextBody"/>
        <w:spacing w:after="0" w:line="240" w:lineRule="auto"/>
        <w:rPr>
          <w:rFonts w:ascii="Times New Roman" w:hAnsi="Times New Roman" w:cs="Times New Roman"/>
        </w:rPr>
      </w:pPr>
      <w:r>
        <w:rPr>
          <w:rFonts w:ascii="Times New Roman" w:hAnsi="Times New Roman" w:cs="Times New Roman"/>
        </w:rPr>
        <w:t>For Member States that allow for remote access, and also those which do not allow it, additional security measures may be implemented, such as:</w:t>
      </w:r>
    </w:p>
    <w:p w:rsidR="00FC6CA0" w:rsidRDefault="00146B29">
      <w:pPr>
        <w:pStyle w:val="TextBody"/>
        <w:numPr>
          <w:ilvl w:val="0"/>
          <w:numId w:val="9"/>
        </w:numPr>
        <w:spacing w:after="0" w:line="240" w:lineRule="auto"/>
        <w:rPr>
          <w:rFonts w:ascii="Times New Roman" w:hAnsi="Times New Roman" w:cs="Times New Roman"/>
        </w:rPr>
      </w:pPr>
      <w:r>
        <w:rPr>
          <w:rFonts w:ascii="Times New Roman" w:hAnsi="Times New Roman" w:cs="Times New Roman"/>
        </w:rPr>
        <w:t>access is possible only through a dedicated internal network;</w:t>
      </w:r>
    </w:p>
    <w:p w:rsidR="00FC6CA0" w:rsidRDefault="00146B29">
      <w:pPr>
        <w:pStyle w:val="TextBody"/>
        <w:numPr>
          <w:ilvl w:val="0"/>
          <w:numId w:val="9"/>
        </w:numPr>
        <w:spacing w:after="0" w:line="240" w:lineRule="auto"/>
        <w:rPr>
          <w:rFonts w:ascii="Times New Roman" w:hAnsi="Times New Roman" w:cs="Times New Roman"/>
        </w:rPr>
      </w:pPr>
      <w:r>
        <w:rPr>
          <w:rFonts w:ascii="Times New Roman" w:hAnsi="Times New Roman" w:cs="Times New Roman"/>
        </w:rPr>
        <w:t>access is possible only through a dedicated VPN network, using tools such as: Cisco Anyconnect, Citrix;</w:t>
      </w:r>
    </w:p>
    <w:p w:rsidR="00FC6CA0" w:rsidRDefault="00146B29">
      <w:pPr>
        <w:pStyle w:val="TextBody"/>
        <w:numPr>
          <w:ilvl w:val="0"/>
          <w:numId w:val="9"/>
        </w:numPr>
        <w:spacing w:after="0" w:line="240" w:lineRule="auto"/>
        <w:rPr>
          <w:rFonts w:ascii="Times New Roman" w:hAnsi="Times New Roman" w:cs="Times New Roman"/>
        </w:rPr>
      </w:pPr>
      <w:r>
        <w:rPr>
          <w:rFonts w:ascii="Times New Roman" w:hAnsi="Times New Roman" w:cs="Times New Roman"/>
        </w:rPr>
        <w:t>access is possible only from specific IP addresses, related to specific workstations;</w:t>
      </w:r>
    </w:p>
    <w:p w:rsidR="00FC6CA0" w:rsidRDefault="00146B29">
      <w:pPr>
        <w:pStyle w:val="TextBody"/>
        <w:numPr>
          <w:ilvl w:val="0"/>
          <w:numId w:val="9"/>
        </w:numPr>
        <w:spacing w:after="0" w:line="240" w:lineRule="auto"/>
        <w:rPr>
          <w:rFonts w:ascii="Times New Roman" w:hAnsi="Times New Roman" w:cs="Times New Roman"/>
        </w:rPr>
      </w:pPr>
      <w:r>
        <w:rPr>
          <w:rFonts w:ascii="Times New Roman" w:hAnsi="Times New Roman" w:cs="Times New Roman"/>
        </w:rPr>
        <w:t>special secure protocols are used (e.g.: ssh, scp, etc.);</w:t>
      </w:r>
    </w:p>
    <w:p w:rsidR="00FC6CA0" w:rsidRDefault="00146B29">
      <w:pPr>
        <w:pStyle w:val="TextBody"/>
        <w:numPr>
          <w:ilvl w:val="0"/>
          <w:numId w:val="9"/>
        </w:numPr>
        <w:spacing w:after="0" w:line="240" w:lineRule="auto"/>
        <w:rPr>
          <w:rFonts w:ascii="Times New Roman" w:hAnsi="Times New Roman" w:cs="Times New Roman"/>
        </w:rPr>
      </w:pPr>
      <w:r>
        <w:rPr>
          <w:rFonts w:ascii="Times New Roman" w:hAnsi="Times New Roman" w:cs="Times New Roman"/>
        </w:rPr>
        <w:t>use of strong authentication techniques: smartcards, tokens, PIN codes.</w:t>
      </w:r>
    </w:p>
    <w:p w:rsidR="00FC6CA0" w:rsidRDefault="00FC6CA0">
      <w:pPr>
        <w:pStyle w:val="TextBody"/>
        <w:ind w:left="720"/>
        <w:rPr>
          <w:rFonts w:ascii="Times New Roman" w:hAnsi="Times New Roman" w:cs="Times New Roman"/>
        </w:rPr>
      </w:pPr>
    </w:p>
    <w:p w:rsidR="00FC6CA0" w:rsidRDefault="00146B29">
      <w:pPr>
        <w:pStyle w:val="Heading2"/>
        <w:rPr>
          <w:rFonts w:ascii="Times New Roman" w:hAnsi="Times New Roman" w:cs="Times New Roman"/>
          <w:lang w:val="en-GB"/>
        </w:rPr>
      </w:pPr>
      <w:r>
        <w:rPr>
          <w:rFonts w:ascii="Times New Roman" w:hAnsi="Times New Roman" w:cs="Times New Roman"/>
          <w:lang w:val="en-GB"/>
        </w:rPr>
        <w:t>14.  Security measures</w:t>
      </w:r>
    </w:p>
    <w:p w:rsidR="00FC6CA0" w:rsidRDefault="00146B29">
      <w:pPr>
        <w:pStyle w:val="TextBody"/>
        <w:spacing w:after="0" w:line="240" w:lineRule="auto"/>
        <w:rPr>
          <w:rFonts w:ascii="Times New Roman" w:hAnsi="Times New Roman" w:cs="Times New Roman"/>
          <w:i/>
          <w:lang w:val="en-US"/>
        </w:rPr>
      </w:pPr>
      <w:r>
        <w:rPr>
          <w:rFonts w:ascii="Times New Roman" w:hAnsi="Times New Roman" w:cs="Times New Roman"/>
          <w:i/>
          <w:lang w:val="en-US"/>
        </w:rPr>
        <w:t>Could you describe the security measures (both technical and organizational) in place to ensure the confidentiality and integrity of the logs (including from the administrators)?</w:t>
      </w:r>
    </w:p>
    <w:p w:rsidR="00FC6CA0" w:rsidRDefault="00FC6CA0">
      <w:pPr>
        <w:pStyle w:val="TextBody"/>
        <w:spacing w:after="0" w:line="240" w:lineRule="auto"/>
        <w:rPr>
          <w:rFonts w:ascii="Times New Roman" w:hAnsi="Times New Roman" w:cs="Times New Roman"/>
          <w:i/>
        </w:rPr>
      </w:pPr>
    </w:p>
    <w:p w:rsidR="00FC6CA0" w:rsidRDefault="00146B29">
      <w:pPr>
        <w:pStyle w:val="TextBody"/>
        <w:spacing w:after="0" w:line="240" w:lineRule="auto"/>
        <w:rPr>
          <w:rFonts w:ascii="Times New Roman" w:hAnsi="Times New Roman" w:cs="Times New Roman"/>
        </w:rPr>
      </w:pPr>
      <w:r>
        <w:rPr>
          <w:rFonts w:ascii="Times New Roman" w:hAnsi="Times New Roman" w:cs="Times New Roman"/>
        </w:rPr>
        <w:t>Partial answers to this question can also be found in answers to Question 13.</w:t>
      </w:r>
    </w:p>
    <w:p w:rsidR="00FC6CA0" w:rsidRDefault="00FC6CA0">
      <w:pPr>
        <w:pStyle w:val="TextBody"/>
        <w:spacing w:after="0" w:line="240" w:lineRule="auto"/>
        <w:rPr>
          <w:rFonts w:ascii="Times New Roman" w:hAnsi="Times New Roman" w:cs="Times New Roman"/>
        </w:rPr>
      </w:pPr>
    </w:p>
    <w:p w:rsidR="00FC6CA0" w:rsidRDefault="00146B29">
      <w:pPr>
        <w:pStyle w:val="TextBody"/>
        <w:spacing w:after="0" w:line="240" w:lineRule="auto"/>
        <w:rPr>
          <w:rFonts w:ascii="Times New Roman" w:hAnsi="Times New Roman" w:cs="Times New Roman"/>
        </w:rPr>
      </w:pPr>
      <w:r>
        <w:rPr>
          <w:rFonts w:ascii="Times New Roman" w:hAnsi="Times New Roman" w:cs="Times New Roman"/>
        </w:rPr>
        <w:lastRenderedPageBreak/>
        <w:t>The set of technical security measures implemented by Member States comprises:</w:t>
      </w:r>
    </w:p>
    <w:p w:rsidR="00FC6CA0" w:rsidRDefault="00146B29">
      <w:pPr>
        <w:pStyle w:val="TextBody"/>
        <w:numPr>
          <w:ilvl w:val="0"/>
          <w:numId w:val="10"/>
        </w:numPr>
        <w:spacing w:after="0" w:line="240" w:lineRule="auto"/>
        <w:rPr>
          <w:rFonts w:ascii="Times New Roman" w:hAnsi="Times New Roman" w:cs="Times New Roman"/>
        </w:rPr>
      </w:pPr>
      <w:r>
        <w:rPr>
          <w:rFonts w:ascii="Times New Roman" w:hAnsi="Times New Roman" w:cs="Times New Roman"/>
        </w:rPr>
        <w:t>connection restrictions: access from a restricted network and restricted workstations, mandatory use of cryptography and/or of a VPN, etc.;</w:t>
      </w:r>
    </w:p>
    <w:p w:rsidR="00FC6CA0" w:rsidRDefault="00146B29">
      <w:pPr>
        <w:pStyle w:val="TextBody"/>
        <w:numPr>
          <w:ilvl w:val="0"/>
          <w:numId w:val="10"/>
        </w:numPr>
        <w:spacing w:after="0" w:line="240" w:lineRule="auto"/>
        <w:rPr>
          <w:rFonts w:ascii="Times New Roman" w:hAnsi="Times New Roman" w:cs="Times New Roman"/>
        </w:rPr>
      </w:pPr>
      <w:r>
        <w:rPr>
          <w:rFonts w:ascii="Times New Roman" w:hAnsi="Times New Roman" w:cs="Times New Roman"/>
        </w:rPr>
        <w:t>strong authentication methods;</w:t>
      </w:r>
    </w:p>
    <w:p w:rsidR="00FC6CA0" w:rsidRDefault="00146B29">
      <w:pPr>
        <w:pStyle w:val="TextBody"/>
        <w:numPr>
          <w:ilvl w:val="0"/>
          <w:numId w:val="10"/>
        </w:numPr>
        <w:spacing w:after="0" w:line="240" w:lineRule="auto"/>
        <w:rPr>
          <w:rFonts w:ascii="Times New Roman" w:hAnsi="Times New Roman" w:cs="Times New Roman"/>
        </w:rPr>
      </w:pPr>
      <w:r>
        <w:rPr>
          <w:rFonts w:ascii="Times New Roman" w:hAnsi="Times New Roman" w:cs="Times New Roman"/>
        </w:rPr>
        <w:t>regular backups and integrity checks of logs.</w:t>
      </w:r>
    </w:p>
    <w:p w:rsidR="00FC6CA0" w:rsidRDefault="00FC6CA0">
      <w:pPr>
        <w:pStyle w:val="TextBody"/>
        <w:spacing w:after="0" w:line="240" w:lineRule="auto"/>
        <w:ind w:left="720"/>
        <w:rPr>
          <w:rFonts w:ascii="Times New Roman" w:hAnsi="Times New Roman" w:cs="Times New Roman"/>
        </w:rPr>
      </w:pPr>
    </w:p>
    <w:p w:rsidR="00FC6CA0" w:rsidRDefault="00146B29">
      <w:pPr>
        <w:pStyle w:val="TextBody"/>
        <w:spacing w:after="0" w:line="240" w:lineRule="auto"/>
        <w:rPr>
          <w:rFonts w:ascii="Times New Roman" w:hAnsi="Times New Roman" w:cs="Times New Roman"/>
        </w:rPr>
      </w:pPr>
      <w:r>
        <w:rPr>
          <w:rFonts w:ascii="Times New Roman" w:hAnsi="Times New Roman" w:cs="Times New Roman"/>
        </w:rPr>
        <w:t>The set of physical security measures comprises:</w:t>
      </w:r>
    </w:p>
    <w:p w:rsidR="00FC6CA0" w:rsidRDefault="00146B29">
      <w:pPr>
        <w:pStyle w:val="TextBody"/>
        <w:numPr>
          <w:ilvl w:val="0"/>
          <w:numId w:val="10"/>
        </w:numPr>
        <w:spacing w:after="0" w:line="240" w:lineRule="auto"/>
        <w:rPr>
          <w:rFonts w:ascii="Times New Roman" w:hAnsi="Times New Roman" w:cs="Times New Roman"/>
        </w:rPr>
      </w:pPr>
      <w:r>
        <w:rPr>
          <w:rFonts w:ascii="Times New Roman" w:hAnsi="Times New Roman" w:cs="Times New Roman"/>
        </w:rPr>
        <w:t>restricted access to the premises, including e.g.: biometric authentication, CCTV, intrusion alert systems;</w:t>
      </w:r>
    </w:p>
    <w:p w:rsidR="00FC6CA0" w:rsidRDefault="00146B29">
      <w:pPr>
        <w:pStyle w:val="TextBody"/>
        <w:numPr>
          <w:ilvl w:val="0"/>
          <w:numId w:val="10"/>
        </w:numPr>
        <w:spacing w:after="0" w:line="240" w:lineRule="auto"/>
        <w:rPr>
          <w:rFonts w:ascii="Times New Roman" w:hAnsi="Times New Roman" w:cs="Times New Roman"/>
        </w:rPr>
      </w:pPr>
      <w:r>
        <w:rPr>
          <w:rFonts w:ascii="Times New Roman" w:hAnsi="Times New Roman" w:cs="Times New Roman"/>
        </w:rPr>
        <w:t>physical separation of operational SIS II and auditing systems.</w:t>
      </w:r>
    </w:p>
    <w:p w:rsidR="00FC6CA0" w:rsidRDefault="00FC6CA0">
      <w:pPr>
        <w:pStyle w:val="TextBody"/>
        <w:spacing w:after="0" w:line="240" w:lineRule="auto"/>
        <w:ind w:left="720"/>
        <w:rPr>
          <w:rFonts w:ascii="Times New Roman" w:hAnsi="Times New Roman" w:cs="Times New Roman"/>
        </w:rPr>
      </w:pPr>
    </w:p>
    <w:p w:rsidR="00FC6CA0" w:rsidRDefault="00146B29">
      <w:pPr>
        <w:pStyle w:val="TextBody"/>
        <w:spacing w:after="0" w:line="240" w:lineRule="auto"/>
        <w:rPr>
          <w:rFonts w:ascii="Times New Roman" w:hAnsi="Times New Roman" w:cs="Times New Roman"/>
        </w:rPr>
      </w:pPr>
      <w:r>
        <w:rPr>
          <w:rFonts w:ascii="Times New Roman" w:hAnsi="Times New Roman" w:cs="Times New Roman"/>
        </w:rPr>
        <w:t>The set of organisational security measures comprises:</w:t>
      </w:r>
    </w:p>
    <w:p w:rsidR="00FC6CA0" w:rsidRDefault="00146B29">
      <w:pPr>
        <w:pStyle w:val="TextBody"/>
        <w:numPr>
          <w:ilvl w:val="0"/>
          <w:numId w:val="11"/>
        </w:numPr>
        <w:spacing w:after="0" w:line="240" w:lineRule="auto"/>
        <w:rPr>
          <w:rFonts w:ascii="Times New Roman" w:hAnsi="Times New Roman" w:cs="Times New Roman"/>
        </w:rPr>
      </w:pPr>
      <w:r>
        <w:rPr>
          <w:rFonts w:ascii="Times New Roman" w:hAnsi="Times New Roman" w:cs="Times New Roman"/>
        </w:rPr>
        <w:t>prior security check of operators (with up to the highest clearance level);</w:t>
      </w:r>
    </w:p>
    <w:p w:rsidR="00FC6CA0" w:rsidRDefault="00146B29">
      <w:pPr>
        <w:pStyle w:val="TextBody"/>
        <w:numPr>
          <w:ilvl w:val="0"/>
          <w:numId w:val="11"/>
        </w:numPr>
        <w:spacing w:after="0" w:line="240" w:lineRule="auto"/>
        <w:rPr>
          <w:rFonts w:ascii="Times New Roman" w:hAnsi="Times New Roman" w:cs="Times New Roman"/>
        </w:rPr>
      </w:pPr>
      <w:r>
        <w:rPr>
          <w:rFonts w:ascii="Times New Roman" w:hAnsi="Times New Roman" w:cs="Times New Roman"/>
        </w:rPr>
        <w:t>application of the “four-eyes” principle.</w:t>
      </w:r>
    </w:p>
    <w:p w:rsidR="00FC6CA0" w:rsidRDefault="00FC6CA0">
      <w:pPr>
        <w:widowControl/>
        <w:suppressAutoHyphens w:val="0"/>
        <w:rPr>
          <w:rFonts w:ascii="Times New Roman" w:hAnsi="Times New Roman" w:cs="Times New Roman"/>
          <w:lang w:val="en-GB"/>
        </w:rPr>
      </w:pPr>
    </w:p>
    <w:p w:rsidR="00FC6CA0" w:rsidRDefault="00146B29">
      <w:pPr>
        <w:pStyle w:val="Heading1"/>
        <w:numPr>
          <w:ilvl w:val="0"/>
          <w:numId w:val="2"/>
        </w:numPr>
      </w:pPr>
      <w:r>
        <w:t>Recommendations</w:t>
      </w:r>
    </w:p>
    <w:p w:rsidR="00FC6CA0" w:rsidRDefault="00146B29">
      <w:pPr>
        <w:pStyle w:val="TextBody"/>
        <w:spacing w:after="0" w:line="240" w:lineRule="auto"/>
      </w:pPr>
      <w:r>
        <w:rPr>
          <w:sz w:val="23"/>
          <w:szCs w:val="23"/>
        </w:rPr>
        <w:t xml:space="preserve">In view of the findings, the SIS II SCG would make the following recommendations: </w:t>
      </w:r>
    </w:p>
    <w:p w:rsidR="00FC6CA0" w:rsidRDefault="00FC6CA0">
      <w:pPr>
        <w:pStyle w:val="TextBody"/>
        <w:spacing w:after="0" w:line="240" w:lineRule="auto"/>
        <w:rPr>
          <w:rFonts w:ascii="Times New Roman" w:hAnsi="Times New Roman" w:cs="Times New Roman"/>
        </w:rPr>
      </w:pPr>
    </w:p>
    <w:p w:rsidR="00FC6CA0" w:rsidRDefault="00146B29">
      <w:pPr>
        <w:pStyle w:val="Heading1"/>
        <w:numPr>
          <w:ilvl w:val="0"/>
          <w:numId w:val="13"/>
        </w:numPr>
        <w:tabs>
          <w:tab w:val="left" w:pos="0"/>
        </w:tabs>
        <w:spacing w:before="0" w:after="0"/>
        <w:ind w:left="284" w:hanging="284"/>
        <w:rPr>
          <w:b w:val="0"/>
          <w:sz w:val="24"/>
          <w:szCs w:val="24"/>
        </w:rPr>
      </w:pPr>
      <w:r>
        <w:rPr>
          <w:sz w:val="24"/>
          <w:szCs w:val="24"/>
        </w:rPr>
        <w:t>1) Mandatory logging</w:t>
      </w:r>
    </w:p>
    <w:p w:rsidR="00FC6CA0" w:rsidRDefault="00146B29">
      <w:pPr>
        <w:pStyle w:val="Heading1"/>
        <w:numPr>
          <w:ilvl w:val="0"/>
          <w:numId w:val="13"/>
        </w:numPr>
        <w:tabs>
          <w:tab w:val="left" w:pos="0"/>
        </w:tabs>
        <w:spacing w:before="0" w:after="0"/>
        <w:ind w:left="0" w:firstLine="0"/>
        <w:rPr>
          <w:b w:val="0"/>
          <w:sz w:val="24"/>
          <w:szCs w:val="24"/>
        </w:rPr>
      </w:pPr>
      <w:r>
        <w:rPr>
          <w:b w:val="0"/>
          <w:sz w:val="24"/>
          <w:szCs w:val="24"/>
        </w:rPr>
        <w:t>Make sure that no data is displayed to the user unless logging has been performed (amounts to transactional logging).</w:t>
      </w:r>
    </w:p>
    <w:p w:rsidR="0026773A" w:rsidRDefault="0026773A">
      <w:pPr>
        <w:pStyle w:val="Heading1"/>
        <w:numPr>
          <w:ilvl w:val="0"/>
          <w:numId w:val="13"/>
        </w:numPr>
        <w:spacing w:before="0" w:after="0"/>
        <w:rPr>
          <w:sz w:val="24"/>
          <w:szCs w:val="24"/>
        </w:rPr>
      </w:pPr>
    </w:p>
    <w:p w:rsidR="00FC6CA0" w:rsidRDefault="00146B29">
      <w:pPr>
        <w:pStyle w:val="Heading1"/>
        <w:numPr>
          <w:ilvl w:val="0"/>
          <w:numId w:val="13"/>
        </w:numPr>
        <w:spacing w:before="0" w:after="0"/>
        <w:rPr>
          <w:sz w:val="24"/>
          <w:szCs w:val="24"/>
        </w:rPr>
      </w:pPr>
      <w:r>
        <w:rPr>
          <w:sz w:val="24"/>
          <w:szCs w:val="24"/>
        </w:rPr>
        <w:t>2) Log completeness</w:t>
      </w:r>
    </w:p>
    <w:p w:rsidR="00FC6CA0" w:rsidRDefault="00146B29">
      <w:pPr>
        <w:pStyle w:val="TextBody"/>
        <w:spacing w:after="0" w:line="240" w:lineRule="auto"/>
        <w:rPr>
          <w:rFonts w:ascii="Times New Roman" w:hAnsi="Times New Roman" w:cs="Times New Roman"/>
        </w:rPr>
      </w:pPr>
      <w:r>
        <w:rPr>
          <w:rFonts w:ascii="Times New Roman" w:hAnsi="Times New Roman" w:cs="Times New Roman"/>
        </w:rPr>
        <w:t>Make sure that enough data is stored as to be able to determine exactly all the data that has been viewed/handled by the user, even in the case data is subsequently removed from the system.</w:t>
      </w:r>
    </w:p>
    <w:p w:rsidR="00FC6CA0" w:rsidRDefault="00FC6CA0">
      <w:pPr>
        <w:pStyle w:val="TextBody"/>
        <w:spacing w:after="0" w:line="240" w:lineRule="auto"/>
        <w:rPr>
          <w:rFonts w:ascii="Times New Roman" w:hAnsi="Times New Roman" w:cs="Times New Roman"/>
        </w:rPr>
      </w:pPr>
    </w:p>
    <w:p w:rsidR="00FC6CA0" w:rsidRDefault="00146B29">
      <w:pPr>
        <w:pStyle w:val="Heading1"/>
        <w:numPr>
          <w:ilvl w:val="0"/>
          <w:numId w:val="13"/>
        </w:numPr>
        <w:spacing w:before="0" w:after="0"/>
        <w:rPr>
          <w:sz w:val="24"/>
          <w:szCs w:val="24"/>
        </w:rPr>
      </w:pPr>
      <w:r>
        <w:rPr>
          <w:sz w:val="24"/>
          <w:szCs w:val="24"/>
        </w:rPr>
        <w:t>3) Log minimization</w:t>
      </w:r>
    </w:p>
    <w:p w:rsidR="00FC6CA0" w:rsidRDefault="00146B29">
      <w:pPr>
        <w:pStyle w:val="TextBody"/>
        <w:spacing w:after="0" w:line="240" w:lineRule="auto"/>
        <w:rPr>
          <w:rFonts w:ascii="Times New Roman" w:hAnsi="Times New Roman" w:cs="Times New Roman"/>
        </w:rPr>
      </w:pPr>
      <w:r>
        <w:rPr>
          <w:rFonts w:ascii="Times New Roman" w:hAnsi="Times New Roman" w:cs="Times New Roman"/>
        </w:rPr>
        <w:t>Notwithstanding the previous recommendation, make sure that as little data as possible is stored for the aforementioned purpose.</w:t>
      </w:r>
    </w:p>
    <w:p w:rsidR="00FC6CA0" w:rsidRDefault="00FC6CA0">
      <w:pPr>
        <w:pStyle w:val="TextBody"/>
        <w:spacing w:after="0" w:line="240" w:lineRule="auto"/>
        <w:rPr>
          <w:rFonts w:ascii="Times New Roman" w:hAnsi="Times New Roman" w:cs="Times New Roman"/>
        </w:rPr>
      </w:pPr>
    </w:p>
    <w:p w:rsidR="00FC6CA0" w:rsidRDefault="00146B29">
      <w:pPr>
        <w:pStyle w:val="Heading1"/>
        <w:numPr>
          <w:ilvl w:val="0"/>
          <w:numId w:val="13"/>
        </w:numPr>
        <w:spacing w:before="0" w:after="0"/>
        <w:rPr>
          <w:sz w:val="24"/>
          <w:szCs w:val="24"/>
        </w:rPr>
      </w:pPr>
      <w:r>
        <w:rPr>
          <w:sz w:val="24"/>
          <w:szCs w:val="24"/>
        </w:rPr>
        <w:t>4) Identity</w:t>
      </w:r>
    </w:p>
    <w:p w:rsidR="00FC6CA0" w:rsidRDefault="00146B29">
      <w:pPr>
        <w:pStyle w:val="TextBody"/>
        <w:spacing w:after="0" w:line="240" w:lineRule="auto"/>
        <w:rPr>
          <w:rFonts w:ascii="Times New Roman" w:hAnsi="Times New Roman" w:cs="Times New Roman"/>
        </w:rPr>
      </w:pPr>
      <w:bookmarkStart w:id="1" w:name="__DdeLink__7282_1812846391"/>
      <w:bookmarkEnd w:id="1"/>
      <w:r>
        <w:rPr>
          <w:rFonts w:ascii="Times New Roman" w:hAnsi="Times New Roman" w:cs="Times New Roman"/>
        </w:rPr>
        <w:t>Make sure that the identity of a user can always be ascertained. In case generic accounts are used to access the N-SIS through a national system, make sure that the actions can be traced back to individual users of the national system.</w:t>
      </w:r>
    </w:p>
    <w:p w:rsidR="00FC6CA0" w:rsidRDefault="00FC6CA0">
      <w:pPr>
        <w:pStyle w:val="TextBody"/>
        <w:spacing w:after="0" w:line="240" w:lineRule="auto"/>
        <w:rPr>
          <w:rFonts w:ascii="Times New Roman" w:hAnsi="Times New Roman" w:cs="Times New Roman"/>
        </w:rPr>
      </w:pPr>
    </w:p>
    <w:p w:rsidR="00FC6CA0" w:rsidRDefault="00146B29">
      <w:pPr>
        <w:pStyle w:val="Heading1"/>
        <w:numPr>
          <w:ilvl w:val="0"/>
          <w:numId w:val="13"/>
        </w:numPr>
        <w:spacing w:before="0" w:after="0"/>
        <w:rPr>
          <w:sz w:val="24"/>
          <w:szCs w:val="24"/>
        </w:rPr>
      </w:pPr>
      <w:r>
        <w:rPr>
          <w:sz w:val="24"/>
          <w:szCs w:val="24"/>
        </w:rPr>
        <w:t>5) Access</w:t>
      </w:r>
    </w:p>
    <w:p w:rsidR="00FC6CA0" w:rsidRDefault="00146B29">
      <w:pPr>
        <w:pStyle w:val="TextBody"/>
        <w:spacing w:after="0" w:line="240" w:lineRule="auto"/>
        <w:rPr>
          <w:rFonts w:ascii="Times New Roman" w:hAnsi="Times New Roman" w:cs="Times New Roman"/>
        </w:rPr>
      </w:pPr>
      <w:r>
        <w:rPr>
          <w:rFonts w:ascii="Times New Roman" w:hAnsi="Times New Roman" w:cs="Times New Roman"/>
        </w:rPr>
        <w:t>Define formal access policies for all categories of persons that may have access to the system.</w:t>
      </w:r>
    </w:p>
    <w:p w:rsidR="00FC6CA0" w:rsidRDefault="00FC6CA0">
      <w:pPr>
        <w:pStyle w:val="TextBody"/>
        <w:spacing w:after="0" w:line="240" w:lineRule="auto"/>
        <w:rPr>
          <w:rFonts w:ascii="Times New Roman" w:hAnsi="Times New Roman" w:cs="Times New Roman"/>
        </w:rPr>
      </w:pPr>
    </w:p>
    <w:p w:rsidR="00FC6CA0" w:rsidRDefault="00146B29">
      <w:pPr>
        <w:pStyle w:val="TextBody"/>
        <w:spacing w:after="0" w:line="240" w:lineRule="auto"/>
        <w:rPr>
          <w:rFonts w:ascii="Times New Roman" w:hAnsi="Times New Roman" w:cs="Times New Roman"/>
          <w:b/>
        </w:rPr>
      </w:pPr>
      <w:r>
        <w:rPr>
          <w:rFonts w:ascii="Times New Roman" w:hAnsi="Times New Roman" w:cs="Times New Roman"/>
          <w:b/>
        </w:rPr>
        <w:t>6) Training</w:t>
      </w:r>
    </w:p>
    <w:p w:rsidR="00FC6CA0" w:rsidRDefault="00146B29">
      <w:pPr>
        <w:pStyle w:val="TextBody"/>
        <w:spacing w:after="0" w:line="240" w:lineRule="auto"/>
        <w:rPr>
          <w:rFonts w:ascii="Times New Roman" w:hAnsi="Times New Roman" w:cs="Times New Roman"/>
        </w:rPr>
      </w:pPr>
      <w:r>
        <w:rPr>
          <w:rFonts w:ascii="Times New Roman" w:hAnsi="Times New Roman" w:cs="Times New Roman"/>
        </w:rPr>
        <w:t>Perform training of personnel before granting them access to logs.</w:t>
      </w:r>
    </w:p>
    <w:p w:rsidR="00FC6CA0" w:rsidRDefault="00FC6CA0">
      <w:pPr>
        <w:pStyle w:val="TextBody"/>
        <w:spacing w:after="0" w:line="240" w:lineRule="auto"/>
        <w:rPr>
          <w:rFonts w:ascii="Times New Roman" w:hAnsi="Times New Roman" w:cs="Times New Roman"/>
        </w:rPr>
      </w:pPr>
    </w:p>
    <w:p w:rsidR="00FC6CA0" w:rsidRDefault="00146B29">
      <w:pPr>
        <w:pStyle w:val="TextBody"/>
        <w:spacing w:after="0" w:line="240" w:lineRule="auto"/>
        <w:rPr>
          <w:rFonts w:ascii="Times New Roman" w:hAnsi="Times New Roman" w:cs="Times New Roman"/>
          <w:b/>
        </w:rPr>
      </w:pPr>
      <w:r>
        <w:rPr>
          <w:rFonts w:ascii="Times New Roman" w:hAnsi="Times New Roman" w:cs="Times New Roman"/>
          <w:b/>
        </w:rPr>
        <w:t>7) Retention period</w:t>
      </w:r>
    </w:p>
    <w:p w:rsidR="00FC6CA0" w:rsidRDefault="00146B29">
      <w:pPr>
        <w:pStyle w:val="TextBody"/>
        <w:spacing w:after="0" w:line="240" w:lineRule="auto"/>
      </w:pPr>
      <w:r>
        <w:rPr>
          <w:rFonts w:ascii="Times New Roman" w:hAnsi="Times New Roman" w:cs="Times New Roman"/>
        </w:rPr>
        <w:t>Enforce retention periods that comply with the SIS II Regulation and Decision.</w:t>
      </w:r>
    </w:p>
    <w:p w:rsidR="00FC6CA0" w:rsidRDefault="00146B29">
      <w:pPr>
        <w:pStyle w:val="TextBody"/>
        <w:spacing w:after="0" w:line="240" w:lineRule="auto"/>
        <w:rPr>
          <w:rFonts w:ascii="Times New Roman" w:hAnsi="Times New Roman" w:cs="Times New Roman"/>
        </w:rPr>
      </w:pPr>
      <w:r>
        <w:rPr>
          <w:rFonts w:ascii="Times New Roman" w:hAnsi="Times New Roman" w:cs="Times New Roman"/>
        </w:rPr>
        <w:t>Apply short periods for types of data that allow it.</w:t>
      </w:r>
    </w:p>
    <w:p w:rsidR="00FC6CA0" w:rsidRDefault="00FC6CA0">
      <w:pPr>
        <w:pStyle w:val="TextBody"/>
        <w:spacing w:after="0" w:line="240" w:lineRule="auto"/>
        <w:rPr>
          <w:rFonts w:ascii="Times New Roman" w:hAnsi="Times New Roman" w:cs="Times New Roman"/>
        </w:rPr>
      </w:pPr>
    </w:p>
    <w:p w:rsidR="00FC6CA0" w:rsidRDefault="00146B29">
      <w:pPr>
        <w:pStyle w:val="Heading1"/>
        <w:numPr>
          <w:ilvl w:val="0"/>
          <w:numId w:val="13"/>
        </w:numPr>
        <w:spacing w:before="0" w:after="0"/>
        <w:rPr>
          <w:sz w:val="24"/>
          <w:szCs w:val="24"/>
        </w:rPr>
      </w:pPr>
      <w:r>
        <w:rPr>
          <w:sz w:val="24"/>
          <w:szCs w:val="24"/>
        </w:rPr>
        <w:t>8) Automatic deletion</w:t>
      </w:r>
    </w:p>
    <w:p w:rsidR="00FC6CA0" w:rsidRDefault="00146B29">
      <w:pPr>
        <w:pStyle w:val="TextBody"/>
        <w:spacing w:after="0" w:line="240" w:lineRule="auto"/>
        <w:rPr>
          <w:rFonts w:ascii="Times New Roman" w:hAnsi="Times New Roman" w:cs="Times New Roman"/>
        </w:rPr>
      </w:pPr>
      <w:r>
        <w:rPr>
          <w:rFonts w:ascii="Times New Roman" w:hAnsi="Times New Roman" w:cs="Times New Roman"/>
        </w:rPr>
        <w:t>Implement automatic deletion with a short period (at most monthly).</w:t>
      </w:r>
    </w:p>
    <w:p w:rsidR="00FC6CA0" w:rsidRDefault="00FC6CA0">
      <w:pPr>
        <w:pStyle w:val="TextBody"/>
        <w:spacing w:after="0" w:line="240" w:lineRule="auto"/>
        <w:rPr>
          <w:rFonts w:ascii="Times New Roman" w:hAnsi="Times New Roman" w:cs="Times New Roman"/>
        </w:rPr>
      </w:pPr>
    </w:p>
    <w:p w:rsidR="00FC6CA0" w:rsidRDefault="00146B29">
      <w:pPr>
        <w:pStyle w:val="Heading1"/>
        <w:numPr>
          <w:ilvl w:val="0"/>
          <w:numId w:val="0"/>
        </w:numPr>
        <w:spacing w:before="0" w:after="0"/>
        <w:rPr>
          <w:sz w:val="24"/>
          <w:szCs w:val="24"/>
        </w:rPr>
      </w:pPr>
      <w:r>
        <w:rPr>
          <w:sz w:val="24"/>
          <w:szCs w:val="24"/>
        </w:rPr>
        <w:t>9) Automatic retention alerts</w:t>
      </w:r>
    </w:p>
    <w:p w:rsidR="00FC6CA0" w:rsidRDefault="00146B29">
      <w:pPr>
        <w:pStyle w:val="TextBody"/>
        <w:spacing w:after="0" w:line="240" w:lineRule="auto"/>
        <w:rPr>
          <w:rFonts w:ascii="Times New Roman" w:hAnsi="Times New Roman" w:cs="Times New Roman"/>
        </w:rPr>
      </w:pPr>
      <w:r>
        <w:rPr>
          <w:rFonts w:ascii="Times New Roman" w:hAnsi="Times New Roman" w:cs="Times New Roman"/>
        </w:rPr>
        <w:t xml:space="preserve">For data that are kept longer than the retention period (e.g. for preservation of data for monitoring </w:t>
      </w:r>
      <w:r>
        <w:rPr>
          <w:rFonts w:ascii="Times New Roman" w:hAnsi="Times New Roman" w:cs="Times New Roman"/>
        </w:rPr>
        <w:lastRenderedPageBreak/>
        <w:t>procedures that are already under way), send regular alerts to assert the data is still needed (at most every 6 months).</w:t>
      </w:r>
    </w:p>
    <w:p w:rsidR="00FC6CA0" w:rsidRDefault="00FC6CA0">
      <w:pPr>
        <w:pStyle w:val="TextBody"/>
        <w:spacing w:after="0" w:line="240" w:lineRule="auto"/>
        <w:rPr>
          <w:rFonts w:ascii="Times New Roman" w:hAnsi="Times New Roman" w:cs="Times New Roman"/>
        </w:rPr>
      </w:pPr>
    </w:p>
    <w:p w:rsidR="00FC6CA0" w:rsidRDefault="00146B29">
      <w:pPr>
        <w:pStyle w:val="Heading1"/>
        <w:numPr>
          <w:ilvl w:val="0"/>
          <w:numId w:val="13"/>
        </w:numPr>
        <w:spacing w:before="0" w:after="0"/>
        <w:rPr>
          <w:sz w:val="24"/>
          <w:szCs w:val="24"/>
        </w:rPr>
      </w:pPr>
      <w:r>
        <w:rPr>
          <w:sz w:val="24"/>
          <w:szCs w:val="24"/>
        </w:rPr>
        <w:t>10) Recording of log clean-up</w:t>
      </w:r>
    </w:p>
    <w:p w:rsidR="00FC6CA0" w:rsidRDefault="00146B29">
      <w:pPr>
        <w:pStyle w:val="TextBody"/>
        <w:spacing w:after="0" w:line="240" w:lineRule="auto"/>
        <w:rPr>
          <w:rFonts w:ascii="Times New Roman" w:hAnsi="Times New Roman" w:cs="Times New Roman"/>
        </w:rPr>
      </w:pPr>
      <w:r>
        <w:rPr>
          <w:rFonts w:ascii="Times New Roman" w:hAnsi="Times New Roman" w:cs="Times New Roman"/>
        </w:rPr>
        <w:t>Create automatic deletion reports.</w:t>
      </w:r>
    </w:p>
    <w:p w:rsidR="00FC6CA0" w:rsidRDefault="00FC6CA0">
      <w:pPr>
        <w:pStyle w:val="TextBody"/>
        <w:spacing w:after="0" w:line="240" w:lineRule="auto"/>
        <w:rPr>
          <w:rFonts w:ascii="Times New Roman" w:hAnsi="Times New Roman" w:cs="Times New Roman"/>
        </w:rPr>
      </w:pPr>
    </w:p>
    <w:p w:rsidR="00FC6CA0" w:rsidRDefault="00146B29">
      <w:pPr>
        <w:pStyle w:val="Heading1"/>
        <w:numPr>
          <w:ilvl w:val="0"/>
          <w:numId w:val="13"/>
        </w:numPr>
        <w:spacing w:before="0" w:after="0"/>
        <w:rPr>
          <w:sz w:val="24"/>
          <w:szCs w:val="24"/>
        </w:rPr>
      </w:pPr>
      <w:r>
        <w:rPr>
          <w:sz w:val="24"/>
          <w:szCs w:val="24"/>
        </w:rPr>
        <w:t>11) Auditing and monitoring policy</w:t>
      </w:r>
    </w:p>
    <w:p w:rsidR="00FC6CA0" w:rsidRDefault="00146B29">
      <w:pPr>
        <w:pStyle w:val="TextBody"/>
        <w:spacing w:after="0" w:line="240" w:lineRule="auto"/>
        <w:rPr>
          <w:rFonts w:ascii="Times New Roman" w:hAnsi="Times New Roman" w:cs="Times New Roman"/>
        </w:rPr>
      </w:pPr>
      <w:r>
        <w:rPr>
          <w:rFonts w:ascii="Times New Roman" w:hAnsi="Times New Roman" w:cs="Times New Roman"/>
        </w:rPr>
        <w:t>Implement a formal log monitoring and auditing policy, taking advantage of existing frameworks whenever possible. This policy must provide for regular checks/audits.</w:t>
      </w:r>
    </w:p>
    <w:p w:rsidR="00FC6CA0" w:rsidRDefault="00FC6CA0">
      <w:pPr>
        <w:pStyle w:val="TextBody"/>
        <w:spacing w:after="0" w:line="240" w:lineRule="auto"/>
        <w:rPr>
          <w:rFonts w:ascii="Times New Roman" w:hAnsi="Times New Roman" w:cs="Times New Roman"/>
        </w:rPr>
      </w:pPr>
    </w:p>
    <w:p w:rsidR="00FC6CA0" w:rsidRDefault="00146B29">
      <w:pPr>
        <w:pStyle w:val="Heading1"/>
        <w:numPr>
          <w:ilvl w:val="0"/>
          <w:numId w:val="13"/>
        </w:numPr>
        <w:spacing w:before="0" w:after="0"/>
        <w:rPr>
          <w:sz w:val="24"/>
          <w:szCs w:val="24"/>
        </w:rPr>
      </w:pPr>
      <w:r>
        <w:rPr>
          <w:sz w:val="24"/>
          <w:szCs w:val="24"/>
        </w:rPr>
        <w:t>12) Automated alerts</w:t>
      </w:r>
    </w:p>
    <w:p w:rsidR="00FC6CA0" w:rsidRDefault="00146B29">
      <w:pPr>
        <w:pStyle w:val="TextBody"/>
        <w:spacing w:after="0" w:line="240" w:lineRule="auto"/>
        <w:rPr>
          <w:rFonts w:ascii="Times New Roman" w:hAnsi="Times New Roman" w:cs="Times New Roman"/>
        </w:rPr>
      </w:pPr>
      <w:r>
        <w:rPr>
          <w:rFonts w:ascii="Times New Roman" w:hAnsi="Times New Roman" w:cs="Times New Roman"/>
        </w:rPr>
        <w:t>Implement automated auditing alert systems.</w:t>
      </w:r>
    </w:p>
    <w:p w:rsidR="00FC6CA0" w:rsidRDefault="00FC6CA0">
      <w:pPr>
        <w:pStyle w:val="TextBody"/>
        <w:spacing w:after="0" w:line="240" w:lineRule="auto"/>
        <w:rPr>
          <w:rFonts w:ascii="Times New Roman" w:hAnsi="Times New Roman" w:cs="Times New Roman"/>
        </w:rPr>
      </w:pPr>
    </w:p>
    <w:p w:rsidR="00FC6CA0" w:rsidRDefault="00146B29">
      <w:pPr>
        <w:pStyle w:val="Heading1"/>
        <w:numPr>
          <w:ilvl w:val="0"/>
          <w:numId w:val="13"/>
        </w:numPr>
        <w:spacing w:before="0" w:after="0"/>
        <w:rPr>
          <w:sz w:val="24"/>
          <w:szCs w:val="24"/>
        </w:rPr>
      </w:pPr>
      <w:r>
        <w:rPr>
          <w:sz w:val="24"/>
          <w:szCs w:val="24"/>
        </w:rPr>
        <w:t>13) Automated browsing</w:t>
      </w:r>
    </w:p>
    <w:p w:rsidR="00FC6CA0" w:rsidRDefault="00146B29">
      <w:pPr>
        <w:pStyle w:val="TextBody"/>
        <w:spacing w:after="0" w:line="240" w:lineRule="auto"/>
        <w:rPr>
          <w:rFonts w:ascii="Times New Roman" w:hAnsi="Times New Roman" w:cs="Times New Roman"/>
        </w:rPr>
      </w:pPr>
      <w:r>
        <w:rPr>
          <w:rFonts w:ascii="Times New Roman" w:hAnsi="Times New Roman" w:cs="Times New Roman"/>
        </w:rPr>
        <w:t>Implement tools to facilitate browsing through the logs (application or system).</w:t>
      </w:r>
    </w:p>
    <w:p w:rsidR="00FC6CA0" w:rsidRDefault="00FC6CA0">
      <w:pPr>
        <w:pStyle w:val="TextBody"/>
        <w:spacing w:after="0" w:line="240" w:lineRule="auto"/>
        <w:rPr>
          <w:rFonts w:ascii="Times New Roman" w:hAnsi="Times New Roman" w:cs="Times New Roman"/>
        </w:rPr>
      </w:pPr>
    </w:p>
    <w:p w:rsidR="00FC6CA0" w:rsidRDefault="00146B29">
      <w:pPr>
        <w:pStyle w:val="Heading1"/>
        <w:numPr>
          <w:ilvl w:val="0"/>
          <w:numId w:val="13"/>
        </w:numPr>
        <w:spacing w:before="0" w:after="0"/>
        <w:rPr>
          <w:sz w:val="24"/>
          <w:szCs w:val="24"/>
        </w:rPr>
      </w:pPr>
      <w:r>
        <w:rPr>
          <w:sz w:val="24"/>
          <w:szCs w:val="24"/>
        </w:rPr>
        <w:t>14) Remote access</w:t>
      </w:r>
    </w:p>
    <w:p w:rsidR="00FC6CA0" w:rsidRDefault="00146B29">
      <w:pPr>
        <w:pStyle w:val="TextBody"/>
        <w:spacing w:after="0" w:line="240" w:lineRule="auto"/>
      </w:pPr>
      <w:r>
        <w:rPr>
          <w:rFonts w:ascii="Times New Roman" w:hAnsi="Times New Roman" w:cs="Times New Roman"/>
        </w:rPr>
        <w:t>In the case when remote access is available :</w:t>
      </w:r>
    </w:p>
    <w:p w:rsidR="00FC6CA0" w:rsidRDefault="00146B29">
      <w:pPr>
        <w:pStyle w:val="TextBody"/>
        <w:numPr>
          <w:ilvl w:val="0"/>
          <w:numId w:val="14"/>
        </w:numPr>
        <w:spacing w:after="0" w:line="240" w:lineRule="auto"/>
      </w:pPr>
      <w:r>
        <w:rPr>
          <w:rFonts w:ascii="Times New Roman" w:hAnsi="Times New Roman" w:cs="Times New Roman"/>
        </w:rPr>
        <w:t>perform end-to-end encryption (e.g., through a VPN); and</w:t>
      </w:r>
    </w:p>
    <w:p w:rsidR="00FC6CA0" w:rsidRDefault="00146B29">
      <w:pPr>
        <w:pStyle w:val="TextBody"/>
        <w:numPr>
          <w:ilvl w:val="0"/>
          <w:numId w:val="14"/>
        </w:numPr>
        <w:spacing w:after="0" w:line="240" w:lineRule="auto"/>
      </w:pPr>
      <w:r>
        <w:rPr>
          <w:rFonts w:ascii="Times New Roman" w:hAnsi="Times New Roman" w:cs="Times New Roman"/>
        </w:rPr>
        <w:t>strong, individual authentication.</w:t>
      </w:r>
    </w:p>
    <w:p w:rsidR="00FC6CA0" w:rsidRDefault="00FC6CA0">
      <w:pPr>
        <w:pStyle w:val="TextBody"/>
        <w:spacing w:after="0" w:line="240" w:lineRule="auto"/>
      </w:pPr>
    </w:p>
    <w:p w:rsidR="00FC6CA0" w:rsidRPr="0026773A" w:rsidRDefault="00146B29">
      <w:pPr>
        <w:pStyle w:val="TextBody"/>
        <w:spacing w:after="0" w:line="240" w:lineRule="auto"/>
        <w:rPr>
          <w:b/>
        </w:rPr>
      </w:pPr>
      <w:r w:rsidRPr="0026773A">
        <w:rPr>
          <w:b/>
        </w:rPr>
        <w:t>15) Security policy</w:t>
      </w:r>
    </w:p>
    <w:p w:rsidR="00FC6CA0" w:rsidRDefault="00146B29">
      <w:pPr>
        <w:pStyle w:val="TextBody"/>
        <w:spacing w:after="0" w:line="240" w:lineRule="auto"/>
        <w:rPr>
          <w:rFonts w:ascii="Times New Roman" w:hAnsi="Times New Roman" w:cs="Times New Roman"/>
        </w:rPr>
      </w:pPr>
      <w:r>
        <w:rPr>
          <w:rFonts w:ascii="Times New Roman" w:hAnsi="Times New Roman" w:cs="Times New Roman"/>
        </w:rPr>
        <w:t>Implement a thorough security policy, comprising technical, physical and organisational measures.</w:t>
      </w:r>
    </w:p>
    <w:p w:rsidR="00FC6CA0" w:rsidRDefault="00FC6CA0">
      <w:pPr>
        <w:pStyle w:val="TextBody"/>
        <w:spacing w:after="0" w:line="240" w:lineRule="auto"/>
        <w:rPr>
          <w:rFonts w:ascii="Times New Roman" w:hAnsi="Times New Roman" w:cs="Times New Roman"/>
        </w:rPr>
      </w:pPr>
    </w:p>
    <w:p w:rsidR="00FC6CA0" w:rsidRDefault="00146B29">
      <w:pPr>
        <w:pStyle w:val="Heading1"/>
        <w:numPr>
          <w:ilvl w:val="0"/>
          <w:numId w:val="13"/>
        </w:numPr>
        <w:spacing w:before="0" w:after="0"/>
        <w:rPr>
          <w:sz w:val="24"/>
          <w:szCs w:val="24"/>
        </w:rPr>
      </w:pPr>
      <w:r>
        <w:rPr>
          <w:sz w:val="24"/>
          <w:szCs w:val="24"/>
        </w:rPr>
        <w:t>16) Log integrity</w:t>
      </w:r>
    </w:p>
    <w:p w:rsidR="00FC6CA0" w:rsidRDefault="00146B29">
      <w:pPr>
        <w:pStyle w:val="TextBody"/>
        <w:spacing w:after="0" w:line="240" w:lineRule="auto"/>
      </w:pPr>
      <w:r>
        <w:rPr>
          <w:rFonts w:ascii="Times New Roman" w:hAnsi="Times New Roman" w:cs="Times New Roman"/>
        </w:rPr>
        <w:t>The logging systems must ensure log integrity.</w:t>
      </w:r>
    </w:p>
    <w:p w:rsidR="00FC6CA0" w:rsidRDefault="00FC6CA0">
      <w:pPr>
        <w:pStyle w:val="TextBody"/>
        <w:spacing w:after="0" w:line="240" w:lineRule="auto"/>
        <w:rPr>
          <w:rFonts w:ascii="Times New Roman" w:hAnsi="Times New Roman" w:cs="Times New Roman"/>
        </w:rPr>
      </w:pPr>
    </w:p>
    <w:p w:rsidR="00FC6CA0" w:rsidRDefault="00146B29">
      <w:pPr>
        <w:pStyle w:val="Heading1"/>
        <w:numPr>
          <w:ilvl w:val="0"/>
          <w:numId w:val="13"/>
        </w:numPr>
        <w:spacing w:before="0" w:after="0"/>
        <w:rPr>
          <w:sz w:val="24"/>
          <w:szCs w:val="24"/>
        </w:rPr>
      </w:pPr>
      <w:r>
        <w:rPr>
          <w:sz w:val="24"/>
          <w:szCs w:val="24"/>
        </w:rPr>
        <w:t>17) Log backup</w:t>
      </w:r>
    </w:p>
    <w:p w:rsidR="00FC6CA0" w:rsidRDefault="00146B29">
      <w:pPr>
        <w:pStyle w:val="TextBody"/>
        <w:spacing w:after="0" w:line="240" w:lineRule="auto"/>
        <w:rPr>
          <w:rFonts w:ascii="Times New Roman" w:hAnsi="Times New Roman" w:cs="Times New Roman"/>
        </w:rPr>
      </w:pPr>
      <w:r>
        <w:rPr>
          <w:rFonts w:ascii="Times New Roman" w:hAnsi="Times New Roman" w:cs="Times New Roman"/>
        </w:rPr>
        <w:t>Logs should also be considered in the backup policy.</w:t>
      </w:r>
    </w:p>
    <w:p w:rsidR="00FC6CA0" w:rsidRDefault="00FC6CA0">
      <w:pPr>
        <w:pStyle w:val="TextBody"/>
        <w:spacing w:after="0" w:line="240" w:lineRule="auto"/>
        <w:rPr>
          <w:rFonts w:ascii="Times New Roman" w:hAnsi="Times New Roman" w:cs="Times New Roman"/>
        </w:rPr>
      </w:pPr>
    </w:p>
    <w:p w:rsidR="00FC6CA0" w:rsidRDefault="00146B29">
      <w:pPr>
        <w:pStyle w:val="Heading1"/>
        <w:numPr>
          <w:ilvl w:val="0"/>
          <w:numId w:val="13"/>
        </w:numPr>
        <w:spacing w:before="0" w:after="0"/>
      </w:pPr>
      <w:r>
        <w:rPr>
          <w:sz w:val="24"/>
          <w:szCs w:val="24"/>
        </w:rPr>
        <w:t>18) Log system synchroni</w:t>
      </w:r>
      <w:r w:rsidR="003D5B99">
        <w:rPr>
          <w:sz w:val="24"/>
          <w:szCs w:val="24"/>
        </w:rPr>
        <w:t>sed</w:t>
      </w:r>
      <w:r>
        <w:rPr>
          <w:sz w:val="24"/>
          <w:szCs w:val="24"/>
        </w:rPr>
        <w:t xml:space="preserve"> with C-SIS</w:t>
      </w:r>
    </w:p>
    <w:p w:rsidR="00FC6CA0" w:rsidRDefault="00146B29">
      <w:pPr>
        <w:pStyle w:val="TextBody"/>
        <w:spacing w:after="0" w:line="240" w:lineRule="auto"/>
      </w:pPr>
      <w:r>
        <w:rPr>
          <w:rFonts w:ascii="Times New Roman" w:hAnsi="Times New Roman" w:cs="Times New Roman"/>
        </w:rPr>
        <w:t>To ensure consistency between local and central (C-SIS) logs, the logging systems should be synchronized with the C-SIS time.</w:t>
      </w:r>
    </w:p>
    <w:p w:rsidR="00FC6CA0" w:rsidRDefault="00FC6CA0">
      <w:pPr>
        <w:pStyle w:val="TextBody"/>
        <w:spacing w:after="0" w:line="240" w:lineRule="auto"/>
        <w:ind w:left="720"/>
        <w:rPr>
          <w:rFonts w:ascii="Times New Roman" w:hAnsi="Times New Roman" w:cs="Times New Roman"/>
        </w:rPr>
      </w:pPr>
    </w:p>
    <w:p w:rsidR="00FC6CA0" w:rsidRDefault="00FC6CA0">
      <w:pPr>
        <w:pStyle w:val="TextBody"/>
        <w:ind w:left="720"/>
        <w:rPr>
          <w:rFonts w:ascii="Times New Roman" w:hAnsi="Times New Roman" w:cs="Times New Roman"/>
        </w:rPr>
      </w:pPr>
    </w:p>
    <w:p w:rsidR="00FC6CA0" w:rsidRDefault="00146B29">
      <w:pPr>
        <w:pStyle w:val="TextBody"/>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C6CA0" w:rsidRDefault="00146B29">
      <w:pPr>
        <w:pStyle w:val="TextBody"/>
        <w:ind w:left="720"/>
        <w:jc w:val="right"/>
        <w:rPr>
          <w:rFonts w:ascii="Times New Roman" w:hAnsi="Times New Roman" w:cs="Times New Roman"/>
        </w:rPr>
      </w:pPr>
      <w:r>
        <w:rPr>
          <w:rFonts w:ascii="Times New Roman" w:hAnsi="Times New Roman" w:cs="Times New Roman"/>
        </w:rPr>
        <w:t>Brussels, 12 June 2018</w:t>
      </w:r>
    </w:p>
    <w:p w:rsidR="00FC6CA0" w:rsidRDefault="00FC6CA0">
      <w:pPr>
        <w:widowControl/>
        <w:suppressAutoHyphens w:val="0"/>
      </w:pPr>
    </w:p>
    <w:sectPr w:rsidR="00FC6CA0">
      <w:headerReference w:type="default" r:id="rId10"/>
      <w:footerReference w:type="default" r:id="rId11"/>
      <w:pgSz w:w="11906" w:h="16838"/>
      <w:pgMar w:top="1134" w:right="1134" w:bottom="1134" w:left="1134" w:header="0" w:footer="0"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2E1" w:rsidRDefault="00146B29">
      <w:r>
        <w:separator/>
      </w:r>
    </w:p>
  </w:endnote>
  <w:endnote w:type="continuationSeparator" w:id="0">
    <w:p w:rsidR="000562E1" w:rsidRDefault="0014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roman"/>
    <w:pitch w:val="variable"/>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01"/>
    <w:family w:val="roman"/>
    <w:pitch w:val="variable"/>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Mono">
    <w:altName w:val="Courier New"/>
    <w:charset w:val="01"/>
    <w:family w:val="roman"/>
    <w:pitch w:val="variable"/>
  </w:font>
  <w:font w:name="Nimbus Mono L">
    <w:panose1 w:val="00000000000000000000"/>
    <w:charset w:val="00"/>
    <w:family w:val="roman"/>
    <w:notTrueType/>
    <w:pitch w:val="default"/>
  </w:font>
  <w:font w:name="EUAlbertina-Bold-Identity-H">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013763"/>
      <w:docPartObj>
        <w:docPartGallery w:val="Page Numbers (Bottom of Page)"/>
        <w:docPartUnique/>
      </w:docPartObj>
    </w:sdtPr>
    <w:sdtEndPr>
      <w:rPr>
        <w:noProof/>
      </w:rPr>
    </w:sdtEndPr>
    <w:sdtContent>
      <w:p w:rsidR="00146B29" w:rsidRDefault="00146B29">
        <w:pPr>
          <w:pStyle w:val="Footer"/>
          <w:jc w:val="right"/>
        </w:pPr>
        <w:r>
          <w:fldChar w:fldCharType="begin"/>
        </w:r>
        <w:r>
          <w:instrText xml:space="preserve"> PAGE   \* MERGEFORMAT </w:instrText>
        </w:r>
        <w:r>
          <w:fldChar w:fldCharType="separate"/>
        </w:r>
        <w:r w:rsidR="00917C86">
          <w:rPr>
            <w:noProof/>
          </w:rPr>
          <w:t>8</w:t>
        </w:r>
        <w:r>
          <w:rPr>
            <w:noProof/>
          </w:rPr>
          <w:fldChar w:fldCharType="end"/>
        </w:r>
      </w:p>
    </w:sdtContent>
  </w:sdt>
  <w:p w:rsidR="00146B29" w:rsidRDefault="00146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CA0" w:rsidRDefault="00146B29">
      <w:r>
        <w:separator/>
      </w:r>
    </w:p>
  </w:footnote>
  <w:footnote w:type="continuationSeparator" w:id="0">
    <w:p w:rsidR="00FC6CA0" w:rsidRDefault="00146B29">
      <w:r>
        <w:continuationSeparator/>
      </w:r>
    </w:p>
  </w:footnote>
  <w:footnote w:id="1">
    <w:p w:rsidR="00FC6CA0" w:rsidRPr="00917C86" w:rsidRDefault="00146B29">
      <w:pPr>
        <w:widowControl/>
        <w:suppressAutoHyphens w:val="0"/>
        <w:rPr>
          <w:lang w:val="en-GB"/>
        </w:rPr>
      </w:pPr>
      <w:r>
        <w:rPr>
          <w:rStyle w:val="FootnoteReference"/>
        </w:rPr>
        <w:footnoteRef/>
      </w:r>
      <w:r w:rsidRPr="00917C86">
        <w:rPr>
          <w:rStyle w:val="FootnoteReference"/>
          <w:lang w:val="en-GB"/>
        </w:rPr>
        <w:tab/>
      </w:r>
      <w:r w:rsidRPr="00917C86">
        <w:rPr>
          <w:lang w:val="en-GB"/>
        </w:rPr>
        <w:t xml:space="preserve"> </w:t>
      </w:r>
      <w:r w:rsidRPr="00917C86">
        <w:rPr>
          <w:rFonts w:ascii="Times New Roman" w:hAnsi="Times New Roman" w:cs="Times New Roman"/>
          <w:sz w:val="20"/>
          <w:szCs w:val="20"/>
          <w:lang w:val="en-GB"/>
        </w:rPr>
        <w:t xml:space="preserve">Council Decision </w:t>
      </w:r>
      <w:r>
        <w:rPr>
          <w:rFonts w:ascii="Times New Roman" w:eastAsia="EUAlbertina-Bold-Identity-H" w:hAnsi="Times New Roman" w:cs="Times New Roman"/>
          <w:bCs/>
          <w:sz w:val="20"/>
          <w:szCs w:val="20"/>
          <w:lang w:val="en-GB" w:bidi="ar-SA"/>
        </w:rPr>
        <w:t xml:space="preserve">2007/533/JHA of 12 June 2007 on the establishment, operation and use of the second generation Schengen Information System (SIS II), </w:t>
      </w:r>
      <w:r>
        <w:rPr>
          <w:rFonts w:ascii="Times New Roman" w:eastAsia="EUAlbertina-Bold-Identity-H" w:hAnsi="Times New Roman" w:cs="Times New Roman"/>
          <w:bCs/>
          <w:i/>
          <w:sz w:val="20"/>
          <w:szCs w:val="20"/>
          <w:lang w:val="en-GB" w:bidi="ar-SA"/>
        </w:rPr>
        <w:t>J.O.C.E</w:t>
      </w:r>
      <w:r>
        <w:rPr>
          <w:rFonts w:ascii="Times New Roman" w:eastAsia="EUAlbertina-Bold-Identity-H" w:hAnsi="Times New Roman" w:cs="Times New Roman"/>
          <w:bCs/>
          <w:sz w:val="20"/>
          <w:szCs w:val="20"/>
          <w:lang w:val="en-GB" w:bidi="ar-SA"/>
        </w:rPr>
        <w:t>., L 205/63, 7.8.2007.</w:t>
      </w:r>
    </w:p>
  </w:footnote>
  <w:footnote w:id="2">
    <w:p w:rsidR="00FC6CA0" w:rsidRPr="00917C86" w:rsidRDefault="00146B29">
      <w:pPr>
        <w:widowControl/>
        <w:suppressAutoHyphens w:val="0"/>
        <w:jc w:val="both"/>
        <w:rPr>
          <w:lang w:val="en-GB"/>
        </w:rPr>
      </w:pPr>
      <w:r>
        <w:rPr>
          <w:rStyle w:val="FootnoteReference"/>
          <w:rFonts w:ascii="Times New Roman" w:hAnsi="Times New Roman" w:cs="Times New Roman"/>
          <w:sz w:val="20"/>
          <w:szCs w:val="20"/>
        </w:rPr>
        <w:footnoteRef/>
      </w:r>
      <w:r w:rsidRPr="00917C86">
        <w:rPr>
          <w:rStyle w:val="FootnoteReference"/>
          <w:rFonts w:ascii="Times New Roman" w:hAnsi="Times New Roman" w:cs="Times New Roman"/>
          <w:sz w:val="20"/>
          <w:szCs w:val="20"/>
          <w:lang w:val="en-GB"/>
        </w:rPr>
        <w:tab/>
      </w:r>
      <w:r w:rsidRPr="00917C86">
        <w:rPr>
          <w:rFonts w:ascii="Times New Roman" w:hAnsi="Times New Roman" w:cs="Times New Roman"/>
          <w:sz w:val="20"/>
          <w:szCs w:val="20"/>
          <w:lang w:val="en-GB"/>
        </w:rPr>
        <w:t xml:space="preserve"> Regulation</w:t>
      </w:r>
      <w:r>
        <w:rPr>
          <w:rFonts w:ascii="Times New Roman" w:eastAsia="EUAlbertina-Bold-Identity-H" w:hAnsi="Times New Roman" w:cs="Times New Roman"/>
          <w:bCs/>
          <w:sz w:val="20"/>
          <w:szCs w:val="20"/>
          <w:lang w:val="en-GB" w:bidi="ar-SA"/>
        </w:rPr>
        <w:t xml:space="preserve"> (EC) No 1987/2006 of the European Parliament and of the Council of 20 December 2006 on the establishment, operation and use of the second generation Schengen Information System (SIS II), </w:t>
      </w:r>
      <w:r>
        <w:rPr>
          <w:rFonts w:ascii="Times New Roman" w:eastAsia="EUAlbertina-Bold-Identity-H" w:hAnsi="Times New Roman" w:cs="Times New Roman"/>
          <w:bCs/>
          <w:i/>
          <w:sz w:val="20"/>
          <w:szCs w:val="20"/>
          <w:lang w:val="en-GB" w:bidi="ar-SA"/>
        </w:rPr>
        <w:t>J.O.C.E.</w:t>
      </w:r>
      <w:r>
        <w:rPr>
          <w:rFonts w:ascii="Times New Roman" w:eastAsia="EUAlbertina-Bold-Identity-H" w:hAnsi="Times New Roman" w:cs="Times New Roman"/>
          <w:bCs/>
          <w:sz w:val="20"/>
          <w:szCs w:val="20"/>
          <w:lang w:val="en-GB" w:bidi="ar-SA"/>
        </w:rPr>
        <w:t xml:space="preserve">, L 381/4, 28.12.2006.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CA0" w:rsidRDefault="00146B29">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2C6"/>
    <w:multiLevelType w:val="multilevel"/>
    <w:tmpl w:val="EB30235C"/>
    <w:lvl w:ilvl="0">
      <w:start w:val="2"/>
      <w:numFmt w:val="bullet"/>
      <w:lvlText w:val="-"/>
      <w:lvlJc w:val="left"/>
      <w:pPr>
        <w:ind w:left="720" w:hanging="360"/>
      </w:pPr>
      <w:rPr>
        <w:rFonts w:ascii="Cambria" w:hAnsi="Cambria" w:cs="Cambria"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4235D88"/>
    <w:multiLevelType w:val="multilevel"/>
    <w:tmpl w:val="04C6997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072A7DD0"/>
    <w:multiLevelType w:val="multilevel"/>
    <w:tmpl w:val="B1A8045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09E53670"/>
    <w:multiLevelType w:val="multilevel"/>
    <w:tmpl w:val="2B84D79C"/>
    <w:lvl w:ilvl="0">
      <w:start w:val="1"/>
      <w:numFmt w:val="upperRoman"/>
      <w:pStyle w:val="Heading1"/>
      <w:lvlText w:val="%1."/>
      <w:lvlJc w:val="right"/>
      <w:pPr>
        <w:ind w:left="687" w:hanging="360"/>
      </w:pPr>
      <w:rPr>
        <w:rFonts w:cs="Times New Roman"/>
      </w:r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ind w:left="1047"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B817D52"/>
    <w:multiLevelType w:val="multilevel"/>
    <w:tmpl w:val="E9BEBE72"/>
    <w:lvl w:ilvl="0">
      <w:start w:val="1"/>
      <w:numFmt w:val="upperRoman"/>
      <w:lvlText w:val="%1."/>
      <w:lvlJc w:val="right"/>
      <w:pPr>
        <w:ind w:left="687" w:hanging="360"/>
      </w:pPr>
      <w:rPr>
        <w:rFonts w:cs="Times New Roman"/>
      </w:rPr>
    </w:lvl>
    <w:lvl w:ilvl="1">
      <w:start w:val="1"/>
      <w:numFmt w:val="none"/>
      <w:suff w:val="nothing"/>
      <w:lvlText w:val=""/>
      <w:lvlJc w:val="left"/>
      <w:pPr>
        <w:ind w:left="903" w:hanging="576"/>
      </w:pPr>
    </w:lvl>
    <w:lvl w:ilvl="2">
      <w:start w:val="1"/>
      <w:numFmt w:val="none"/>
      <w:suff w:val="nothing"/>
      <w:lvlText w:val=""/>
      <w:lvlJc w:val="left"/>
      <w:pPr>
        <w:ind w:left="1047" w:hanging="720"/>
      </w:pPr>
    </w:lvl>
    <w:lvl w:ilvl="3">
      <w:start w:val="1"/>
      <w:numFmt w:val="none"/>
      <w:suff w:val="nothing"/>
      <w:lvlText w:val=""/>
      <w:lvlJc w:val="left"/>
      <w:pPr>
        <w:ind w:left="1191" w:hanging="864"/>
      </w:pPr>
    </w:lvl>
    <w:lvl w:ilvl="4">
      <w:start w:val="1"/>
      <w:numFmt w:val="none"/>
      <w:suff w:val="nothing"/>
      <w:lvlText w:val=""/>
      <w:lvlJc w:val="left"/>
      <w:pPr>
        <w:ind w:left="1335" w:hanging="1008"/>
      </w:pPr>
    </w:lvl>
    <w:lvl w:ilvl="5">
      <w:start w:val="1"/>
      <w:numFmt w:val="none"/>
      <w:suff w:val="nothing"/>
      <w:lvlText w:val=""/>
      <w:lvlJc w:val="left"/>
      <w:pPr>
        <w:ind w:left="1479" w:hanging="1152"/>
      </w:pPr>
    </w:lvl>
    <w:lvl w:ilvl="6">
      <w:start w:val="1"/>
      <w:numFmt w:val="none"/>
      <w:suff w:val="nothing"/>
      <w:lvlText w:val=""/>
      <w:lvlJc w:val="left"/>
      <w:pPr>
        <w:ind w:left="1623" w:hanging="1296"/>
      </w:pPr>
    </w:lvl>
    <w:lvl w:ilvl="7">
      <w:start w:val="1"/>
      <w:numFmt w:val="none"/>
      <w:suff w:val="nothing"/>
      <w:lvlText w:val=""/>
      <w:lvlJc w:val="left"/>
      <w:pPr>
        <w:ind w:left="1767" w:hanging="1440"/>
      </w:pPr>
    </w:lvl>
    <w:lvl w:ilvl="8">
      <w:start w:val="1"/>
      <w:numFmt w:val="none"/>
      <w:suff w:val="nothing"/>
      <w:lvlText w:val=""/>
      <w:lvlJc w:val="left"/>
      <w:pPr>
        <w:ind w:left="1911" w:hanging="1584"/>
      </w:pPr>
    </w:lvl>
  </w:abstractNum>
  <w:abstractNum w:abstractNumId="5" w15:restartNumberingAfterBreak="0">
    <w:nsid w:val="0CC213E7"/>
    <w:multiLevelType w:val="multilevel"/>
    <w:tmpl w:val="71AC731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101362FE"/>
    <w:multiLevelType w:val="multilevel"/>
    <w:tmpl w:val="1062D9C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19E76137"/>
    <w:multiLevelType w:val="multilevel"/>
    <w:tmpl w:val="75D27A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2CCF34DB"/>
    <w:multiLevelType w:val="multilevel"/>
    <w:tmpl w:val="D3BC940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410A52F6"/>
    <w:multiLevelType w:val="multilevel"/>
    <w:tmpl w:val="E5604BB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64F72008"/>
    <w:multiLevelType w:val="multilevel"/>
    <w:tmpl w:val="20EC80F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69581792"/>
    <w:multiLevelType w:val="multilevel"/>
    <w:tmpl w:val="CDFE37C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6A050751"/>
    <w:multiLevelType w:val="multilevel"/>
    <w:tmpl w:val="B9404DE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7A5307E3"/>
    <w:multiLevelType w:val="multilevel"/>
    <w:tmpl w:val="832A6EA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4"/>
  </w:num>
  <w:num w:numId="3">
    <w:abstractNumId w:val="12"/>
  </w:num>
  <w:num w:numId="4">
    <w:abstractNumId w:val="5"/>
  </w:num>
  <w:num w:numId="5">
    <w:abstractNumId w:val="6"/>
  </w:num>
  <w:num w:numId="6">
    <w:abstractNumId w:val="7"/>
  </w:num>
  <w:num w:numId="7">
    <w:abstractNumId w:val="13"/>
  </w:num>
  <w:num w:numId="8">
    <w:abstractNumId w:val="8"/>
  </w:num>
  <w:num w:numId="9">
    <w:abstractNumId w:val="10"/>
  </w:num>
  <w:num w:numId="10">
    <w:abstractNumId w:val="11"/>
  </w:num>
  <w:num w:numId="11">
    <w:abstractNumId w:val="9"/>
  </w:num>
  <w:num w:numId="12">
    <w:abstractNumId w:val="0"/>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2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CA0"/>
    <w:rsid w:val="000562E1"/>
    <w:rsid w:val="00146B29"/>
    <w:rsid w:val="0026773A"/>
    <w:rsid w:val="003D5B99"/>
    <w:rsid w:val="00917C86"/>
    <w:rsid w:val="00D02D07"/>
    <w:rsid w:val="00FC6CA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02208A-9B0F-4C93-B482-B99D4E1B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FreeSans"/>
        <w:sz w:val="24"/>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style>
  <w:style w:type="paragraph" w:styleId="Heading1">
    <w:name w:val="heading 1"/>
    <w:basedOn w:val="Heading"/>
    <w:link w:val="Heading1Char"/>
    <w:qFormat/>
    <w:rsid w:val="00DB0FE6"/>
    <w:pPr>
      <w:numPr>
        <w:numId w:val="1"/>
      </w:numPr>
      <w:outlineLvl w:val="0"/>
    </w:pPr>
    <w:rPr>
      <w:rFonts w:ascii="Times New Roman" w:hAnsi="Times New Roman" w:cs="Times New Roman"/>
      <w:b/>
      <w:szCs w:val="36"/>
      <w:lang w:val="en-GB"/>
    </w:rPr>
  </w:style>
  <w:style w:type="paragraph" w:styleId="Heading2">
    <w:name w:val="heading 2"/>
    <w:basedOn w:val="Heading"/>
    <w:link w:val="Heading2Char"/>
    <w:uiPriority w:val="9"/>
    <w:qFormat/>
    <w:rsid w:val="002E225A"/>
    <w:pPr>
      <w:spacing w:before="200"/>
      <w:outlineLvl w:val="1"/>
    </w:pPr>
    <w:rPr>
      <w:b/>
      <w:bCs/>
      <w:sz w:val="24"/>
      <w:szCs w:val="32"/>
    </w:rPr>
  </w:style>
  <w:style w:type="paragraph" w:styleId="Heading3">
    <w:name w:val="heading 3"/>
    <w:basedOn w:val="Heading"/>
    <w:qFormat/>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CommentTextChar">
    <w:name w:val="Comment Text Char"/>
    <w:basedOn w:val="DefaultParagraphFont"/>
    <w:link w:val="CommentText"/>
    <w:uiPriority w:val="99"/>
    <w:semiHidden/>
    <w:qFormat/>
    <w:rsid w:val="009712FD"/>
    <w:rPr>
      <w:rFonts w:asciiTheme="minorHAnsi" w:eastAsiaTheme="minorHAnsi" w:hAnsiTheme="minorHAnsi" w:cstheme="minorBidi"/>
      <w:sz w:val="20"/>
      <w:szCs w:val="20"/>
      <w:lang w:val="en-GB" w:eastAsia="en-US" w:bidi="ar-SA"/>
    </w:rPr>
  </w:style>
  <w:style w:type="character" w:styleId="CommentReference">
    <w:name w:val="annotation reference"/>
    <w:basedOn w:val="DefaultParagraphFont"/>
    <w:uiPriority w:val="99"/>
    <w:semiHidden/>
    <w:unhideWhenUsed/>
    <w:qFormat/>
    <w:rsid w:val="009712FD"/>
    <w:rPr>
      <w:sz w:val="16"/>
      <w:szCs w:val="16"/>
    </w:rPr>
  </w:style>
  <w:style w:type="character" w:customStyle="1" w:styleId="BalloonTextChar">
    <w:name w:val="Balloon Text Char"/>
    <w:basedOn w:val="DefaultParagraphFont"/>
    <w:link w:val="BalloonText"/>
    <w:uiPriority w:val="99"/>
    <w:semiHidden/>
    <w:qFormat/>
    <w:rsid w:val="009712FD"/>
    <w:rPr>
      <w:rFonts w:ascii="Segoe UI" w:hAnsi="Segoe UI" w:cs="Mangal"/>
      <w:sz w:val="18"/>
      <w:szCs w:val="16"/>
    </w:rPr>
  </w:style>
  <w:style w:type="character" w:customStyle="1" w:styleId="CommentSubjectChar">
    <w:name w:val="Comment Subject Char"/>
    <w:basedOn w:val="CommentTextChar"/>
    <w:link w:val="CommentSubject"/>
    <w:uiPriority w:val="99"/>
    <w:semiHidden/>
    <w:qFormat/>
    <w:rsid w:val="009712FD"/>
    <w:rPr>
      <w:rFonts w:asciiTheme="minorHAnsi" w:eastAsiaTheme="minorHAnsi" w:hAnsiTheme="minorHAnsi" w:cs="Mangal"/>
      <w:b/>
      <w:bCs/>
      <w:sz w:val="20"/>
      <w:szCs w:val="18"/>
      <w:lang w:val="en-GB" w:eastAsia="en-US" w:bidi="ar-SA"/>
    </w:rPr>
  </w:style>
  <w:style w:type="character" w:customStyle="1" w:styleId="HeaderChar">
    <w:name w:val="Header Char"/>
    <w:basedOn w:val="DefaultParagraphFont"/>
    <w:link w:val="Header"/>
    <w:uiPriority w:val="99"/>
    <w:qFormat/>
    <w:rsid w:val="009712FD"/>
    <w:rPr>
      <w:rFonts w:cs="Mangal"/>
      <w:szCs w:val="21"/>
    </w:rPr>
  </w:style>
  <w:style w:type="character" w:customStyle="1" w:styleId="FooterChar">
    <w:name w:val="Footer Char"/>
    <w:basedOn w:val="DefaultParagraphFont"/>
    <w:link w:val="Footer"/>
    <w:uiPriority w:val="99"/>
    <w:qFormat/>
    <w:rsid w:val="009712FD"/>
    <w:rPr>
      <w:rFonts w:cs="Mangal"/>
      <w:szCs w:val="21"/>
    </w:rPr>
  </w:style>
  <w:style w:type="character" w:customStyle="1" w:styleId="Heading1Char">
    <w:name w:val="Heading 1 Char"/>
    <w:basedOn w:val="DefaultParagraphFont"/>
    <w:link w:val="Heading1"/>
    <w:qFormat/>
    <w:rsid w:val="00DB0FE6"/>
    <w:rPr>
      <w:rFonts w:ascii="Times New Roman" w:hAnsi="Times New Roman" w:cs="Times New Roman"/>
      <w:b/>
      <w:sz w:val="28"/>
      <w:szCs w:val="36"/>
      <w:lang w:val="en-GB"/>
    </w:rPr>
  </w:style>
  <w:style w:type="character" w:customStyle="1" w:styleId="FootnoteTextChar">
    <w:name w:val="Footnote Text Char"/>
    <w:basedOn w:val="DefaultParagraphFont"/>
    <w:link w:val="FootnoteText"/>
    <w:uiPriority w:val="99"/>
    <w:semiHidden/>
    <w:qFormat/>
    <w:rsid w:val="00DB0FE6"/>
    <w:rPr>
      <w:rFonts w:cs="Mangal"/>
      <w:sz w:val="20"/>
      <w:szCs w:val="18"/>
    </w:rPr>
  </w:style>
  <w:style w:type="character" w:styleId="FootnoteReference">
    <w:name w:val="footnote reference"/>
    <w:basedOn w:val="DefaultParagraphFont"/>
    <w:uiPriority w:val="99"/>
    <w:semiHidden/>
    <w:unhideWhenUsed/>
    <w:qFormat/>
    <w:rsid w:val="00DB0FE6"/>
    <w:rPr>
      <w:vertAlign w:val="superscript"/>
    </w:rPr>
  </w:style>
  <w:style w:type="character" w:customStyle="1" w:styleId="Heading2Char">
    <w:name w:val="Heading 2 Char"/>
    <w:basedOn w:val="DefaultParagraphFont"/>
    <w:link w:val="Heading2"/>
    <w:uiPriority w:val="9"/>
    <w:qFormat/>
    <w:rsid w:val="002E225A"/>
    <w:rPr>
      <w:rFonts w:ascii="Liberation Sans" w:hAnsi="Liberation Sans"/>
      <w:b/>
      <w:bCs/>
      <w:szCs w:val="32"/>
    </w:rPr>
  </w:style>
  <w:style w:type="character" w:customStyle="1" w:styleId="ListLabel1">
    <w:name w:val="ListLabel 1"/>
    <w:qFormat/>
    <w:rPr>
      <w:rFonts w:cs="Times New Roman"/>
    </w:rPr>
  </w:style>
  <w:style w:type="character" w:customStyle="1" w:styleId="ListLabel2">
    <w:name w:val="ListLabel 2"/>
    <w:qFormat/>
    <w:rPr>
      <w:rFonts w:ascii="Times New Roman" w:hAnsi="Times New Roman" w:cs="OpenSymbol"/>
    </w:rPr>
  </w:style>
  <w:style w:type="character" w:customStyle="1" w:styleId="ListLabel3">
    <w:name w:val="ListLabel 3"/>
    <w:qFormat/>
    <w:rPr>
      <w:rFonts w:ascii="Times New Roman" w:eastAsia="Calibri" w:hAnsi="Times New Roman"/>
      <w:sz w:val="24"/>
    </w:rPr>
  </w:style>
  <w:style w:type="character" w:customStyle="1" w:styleId="ListLabel4">
    <w:name w:val="ListLabel 4"/>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jc w:val="both"/>
    </w:pPr>
    <w:rPr>
      <w:lang w:val="en-GB"/>
    </w:r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PreformattedText">
    <w:name w:val="Preformatted Text"/>
    <w:basedOn w:val="Normal"/>
    <w:qFormat/>
    <w:rPr>
      <w:rFonts w:ascii="Liberation Mono" w:eastAsia="Nimbus Mono L" w:hAnsi="Liberation Mono" w:cs="Liberation Mono"/>
      <w:sz w:val="20"/>
      <w:szCs w:val="20"/>
    </w:rPr>
  </w:style>
  <w:style w:type="paragraph" w:customStyle="1" w:styleId="Quotations">
    <w:name w:val="Quotations"/>
    <w:basedOn w:val="Normal"/>
    <w:qFormat/>
    <w:pPr>
      <w:spacing w:after="283"/>
      <w:ind w:left="567" w:right="567"/>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jc w:val="center"/>
    </w:pPr>
    <w:rPr>
      <w:sz w:val="36"/>
      <w:szCs w:val="36"/>
    </w:rPr>
  </w:style>
  <w:style w:type="paragraph" w:styleId="CommentText">
    <w:name w:val="annotation text"/>
    <w:basedOn w:val="Normal"/>
    <w:link w:val="CommentTextChar"/>
    <w:uiPriority w:val="99"/>
    <w:semiHidden/>
    <w:unhideWhenUsed/>
    <w:qFormat/>
    <w:rsid w:val="009712FD"/>
    <w:pPr>
      <w:widowControl/>
      <w:suppressAutoHyphens w:val="0"/>
      <w:spacing w:after="160"/>
    </w:pPr>
    <w:rPr>
      <w:rFonts w:asciiTheme="minorHAnsi" w:eastAsiaTheme="minorHAnsi" w:hAnsiTheme="minorHAnsi" w:cstheme="minorBidi"/>
      <w:sz w:val="20"/>
      <w:szCs w:val="20"/>
      <w:lang w:val="en-GB" w:eastAsia="en-US" w:bidi="ar-SA"/>
    </w:rPr>
  </w:style>
  <w:style w:type="paragraph" w:styleId="ListParagraph">
    <w:name w:val="List Paragraph"/>
    <w:basedOn w:val="Normal"/>
    <w:uiPriority w:val="34"/>
    <w:qFormat/>
    <w:rsid w:val="009712FD"/>
    <w:pPr>
      <w:widowControl/>
      <w:suppressAutoHyphens w:val="0"/>
      <w:spacing w:after="160" w:line="254" w:lineRule="auto"/>
      <w:ind w:left="720"/>
      <w:contextualSpacing/>
    </w:pPr>
    <w:rPr>
      <w:rFonts w:asciiTheme="minorHAnsi" w:eastAsiaTheme="minorHAnsi" w:hAnsiTheme="minorHAnsi" w:cstheme="minorBidi"/>
      <w:sz w:val="22"/>
      <w:szCs w:val="22"/>
      <w:lang w:val="en-GB" w:eastAsia="en-US" w:bidi="ar-SA"/>
    </w:rPr>
  </w:style>
  <w:style w:type="paragraph" w:customStyle="1" w:styleId="Default">
    <w:name w:val="Default"/>
    <w:qFormat/>
    <w:rsid w:val="009712FD"/>
    <w:pPr>
      <w:suppressAutoHyphens/>
    </w:pPr>
    <w:rPr>
      <w:rFonts w:ascii="Times New Roman" w:eastAsiaTheme="minorHAnsi" w:hAnsi="Times New Roman" w:cs="Times New Roman"/>
      <w:color w:val="000000"/>
      <w:lang w:val="en-GB" w:eastAsia="en-US" w:bidi="ar-SA"/>
    </w:rPr>
  </w:style>
  <w:style w:type="paragraph" w:styleId="BalloonText">
    <w:name w:val="Balloon Text"/>
    <w:basedOn w:val="Normal"/>
    <w:link w:val="BalloonTextChar"/>
    <w:uiPriority w:val="99"/>
    <w:semiHidden/>
    <w:unhideWhenUsed/>
    <w:qFormat/>
    <w:rsid w:val="009712FD"/>
    <w:rPr>
      <w:rFonts w:ascii="Segoe UI" w:hAnsi="Segoe UI" w:cs="Mangal"/>
      <w:sz w:val="18"/>
      <w:szCs w:val="16"/>
    </w:rPr>
  </w:style>
  <w:style w:type="paragraph" w:styleId="CommentSubject">
    <w:name w:val="annotation subject"/>
    <w:basedOn w:val="CommentText"/>
    <w:link w:val="CommentSubjectChar"/>
    <w:uiPriority w:val="99"/>
    <w:semiHidden/>
    <w:unhideWhenUsed/>
    <w:qFormat/>
    <w:rsid w:val="009712FD"/>
    <w:pPr>
      <w:widowControl w:val="0"/>
      <w:suppressAutoHyphens/>
      <w:spacing w:after="0"/>
    </w:pPr>
    <w:rPr>
      <w:rFonts w:ascii="Liberation Serif" w:eastAsia="DejaVu Sans" w:hAnsi="Liberation Serif" w:cs="Mangal"/>
      <w:b/>
      <w:bCs/>
      <w:szCs w:val="18"/>
      <w:lang w:val="fr-FR" w:eastAsia="zh-CN" w:bidi="hi-IN"/>
    </w:rPr>
  </w:style>
  <w:style w:type="paragraph" w:styleId="Header">
    <w:name w:val="header"/>
    <w:basedOn w:val="Normal"/>
    <w:link w:val="HeaderChar"/>
    <w:uiPriority w:val="99"/>
    <w:unhideWhenUsed/>
    <w:rsid w:val="009712FD"/>
    <w:pPr>
      <w:tabs>
        <w:tab w:val="center" w:pos="4513"/>
        <w:tab w:val="right" w:pos="9026"/>
      </w:tabs>
    </w:pPr>
    <w:rPr>
      <w:rFonts w:cs="Mangal"/>
      <w:szCs w:val="21"/>
    </w:rPr>
  </w:style>
  <w:style w:type="paragraph" w:styleId="Footer">
    <w:name w:val="footer"/>
    <w:basedOn w:val="Normal"/>
    <w:link w:val="FooterChar"/>
    <w:uiPriority w:val="99"/>
    <w:unhideWhenUsed/>
    <w:rsid w:val="009712FD"/>
    <w:pPr>
      <w:tabs>
        <w:tab w:val="center" w:pos="4513"/>
        <w:tab w:val="right" w:pos="9026"/>
      </w:tabs>
    </w:pPr>
    <w:rPr>
      <w:rFonts w:cs="Mangal"/>
      <w:szCs w:val="21"/>
    </w:rPr>
  </w:style>
  <w:style w:type="paragraph" w:styleId="FootnoteText">
    <w:name w:val="footnote text"/>
    <w:basedOn w:val="Normal"/>
    <w:link w:val="FootnoteTextChar"/>
    <w:uiPriority w:val="99"/>
    <w:semiHidden/>
    <w:unhideWhenUsed/>
    <w:qFormat/>
    <w:rsid w:val="00DB0FE6"/>
    <w:rPr>
      <w:rFonts w:cs="Mangal"/>
      <w:sz w:val="20"/>
      <w:szCs w:val="18"/>
    </w:rPr>
  </w:style>
  <w:style w:type="paragraph" w:customStyle="1" w:styleId="Footnote">
    <w:name w:val="Footnot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Priscilla de Locht"/>
    <f:field ref="casefile_EDPSOM_103_3700_FieldCaseNumber" text="2013-0428"/>
    <f:field ref="casefile_EDPSOM_103_3700_FieldTitle" text="SIS Coordinated Supervision"/>
    <f:field ref="casefile_EDPSOM_103_3700_FieldClass" text="05.08.01 SIS coordination - EDPS as secretariat"/>
    <f:field ref="casefile_EDPSOM_103_3700_FieldInitiator" text="EDPS"/>
    <f:field ref="casefile_EDPSOM_103_3700_FieldInterinstitutional" text=""/>
    <f:field ref="EDPSOM_103_3700_FieldSensitivity" text="Normal"/>
    <f:field ref="EDPSOM_103_3700_FieldExternalRef" text="" edit="true"/>
    <f:field ref="EDPSOM_103_3700_FieldDescription" text="" edit="true"/>
    <f:field ref="objname" text="report_on_loging at national level_FINAL" edit="true"/>
    <f:field ref="objsubject" text="" edit="true"/>
    <f:field ref="objcreatedby" text="de Locht, Priscilla"/>
    <f:field ref="objcreatedat" date="2018-07-30T14:19:19" text="Jul 30, 2018 2:19:19 PM"/>
    <f:field ref="objchangedby" text="Joyce, Amanda"/>
    <f:field ref="objmodifiedat" date="2019-03-11T17:26:47" text="Mar 11, 2019 5:26:47 PM"/>
  </f:record>
  <f:display text="Mail Merge">
    <f:field ref="doc_FSCFOLIO_1_1001_FieldDocumentNumber" text="Document Number"/>
    <f:field ref="doc_FSCFOLIO_1_1001_FieldSubject" text="Subject"/>
  </f:display>
  <f:display text="Signatures">
    <f:field ref="FSCFOLIO_1_1001_SignaturesFldCtx_FSCFOLIO_1_1001_FieldLastSignature" text="Last Signature"/>
    <f:field ref="FSCFOLIO_1_1001_SignaturesFldCtx_FSCFOLIO_1_1001_FieldLastSignatureBy" text="Last Signature By"/>
    <f:field ref="FSCFOLIO_1_1001_SignaturesFldCtx_FSCFOLIO_1_1001_FieldLastSignatureAt" text="Last Signature on/at"/>
    <f:field ref="FSCFOLIO_1_1001_SignaturesFldCtx_FSCFOLIO_1_1001_FieldLastSignatureRemark" text="Remark of Last Signature"/>
  </f:display>
  <f:display text="General">
    <f:field ref="FSCFOLIO_1_1001_FieldCurrentUser" text="Current User"/>
    <f:field ref="EDPSOM_103_3700_FieldSensitivity" text="Sensitivity"/>
    <f:field ref="EDPSOM_103_3700_FieldExternalRef" text="Sender's reference"/>
    <f:field ref="EDPSOM_103_3700_FieldDescription" text="Description"/>
    <f:field ref="objname" text="Name"/>
    <f:field ref="objsubject" text="Subject"/>
    <f:field ref="objcreatedby" text="Created by"/>
    <f:field ref="objcreatedat" text="Created on/at"/>
    <f:field ref="objchangedby" text="Last Change by"/>
    <f:field ref="objmodifiedat" text="Last Change on/at"/>
  </f:display>
  <f:display text="Case file">
    <f:field ref="casefile_EDPSOM_103_3700_FieldCaseNumber" text="Case number"/>
    <f:field ref="casefile_EDPSOM_103_3700_FieldTitle" text="Title"/>
    <f:field ref="casefile_EDPSOM_103_3700_FieldClass" text="Class"/>
    <f:field ref="casefile_EDPSOM_103_3700_FieldInitiator" text="Initiator"/>
    <f:field ref="casefile_EDPSOM_103_3700_FieldInterinstitutional" text="Interinstitutional numb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C3B18C6-F212-434E-91C6-CD45F4594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3511</Words>
  <Characters>20016</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23481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LOCHT Priscilla</dc:creator>
  <cp:lastModifiedBy>pdl</cp:lastModifiedBy>
  <cp:revision>2</cp:revision>
  <cp:lastPrinted>2018-05-24T11:53:00Z</cp:lastPrinted>
  <dcterms:created xsi:type="dcterms:W3CDTF">2020-06-30T08:22:00Z</dcterms:created>
  <dcterms:modified xsi:type="dcterms:W3CDTF">2020-06-30T08:22:00Z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European Parliament</vt:lpwstr>
  </property>
  <property fmtid="{D5CDD505-2E9C-101B-9397-08002B2CF9AE}" pid="4" name="DocSecurity">
    <vt:i4>0</vt:i4>
  </property>
  <property fmtid="{D5CDD505-2E9C-101B-9397-08002B2CF9AE}" pid="5" name="FSC#COOSYSTEM@1.1:Container">
    <vt:lpwstr>COO.6515.100.3.333726</vt:lpwstr>
  </property>
  <property fmtid="{D5CDD505-2E9C-101B-9397-08002B2CF9AE}" pid="6" name="FSC#EDPSOM@103.3700:edpscasedescription">
    <vt:lpwstr>SIS Coordinated Supervision</vt:lpwstr>
  </property>
  <property fmtid="{D5CDD505-2E9C-101B-9397-08002B2CF9AE}" pid="7" name="FSC#EDPSOM@103.3700:edpscasenumber">
    <vt:lpwstr>2013-0428</vt:lpwstr>
  </property>
  <property fmtid="{D5CDD505-2E9C-101B-9397-08002B2CF9AE}" pid="8" name="FSC#EDPSOM@103.3700:edpscasetitle">
    <vt:lpwstr>SIS Coordinated Supervision</vt:lpwstr>
  </property>
  <property fmtid="{D5CDD505-2E9C-101B-9397-08002B2CF9AE}" pid="9" name="HyperlinksChanged">
    <vt:bool>false</vt:bool>
  </property>
  <property fmtid="{D5CDD505-2E9C-101B-9397-08002B2CF9AE}" pid="10" name="LinksUpToDate">
    <vt:bool>false</vt:bool>
  </property>
  <property fmtid="{D5CDD505-2E9C-101B-9397-08002B2CF9AE}" pid="11" name="ScaleCrop">
    <vt:bool>false</vt:bool>
  </property>
  <property fmtid="{D5CDD505-2E9C-101B-9397-08002B2CF9AE}" pid="12" name="ShareDoc">
    <vt:bool>false</vt:bool>
  </property>
  <property fmtid="{D5CDD505-2E9C-101B-9397-08002B2CF9AE}" pid="13" name="FSC#EDPSOM@103.3700:edpsarrivalnumber">
    <vt:lpwstr/>
  </property>
  <property fmtid="{D5CDD505-2E9C-101B-9397-08002B2CF9AE}" pid="14" name="FSC#EDPSOM@103.3700:edpsdeparturenumber">
    <vt:lpwstr/>
  </property>
  <property fmtid="{D5CDD505-2E9C-101B-9397-08002B2CF9AE}" pid="15" name="FSC#FSCFOLIO@1.1001:docpropproject">
    <vt:lpwstr/>
  </property>
</Properties>
</file>